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Look w:val="04A0" w:firstRow="1" w:lastRow="0" w:firstColumn="1" w:lastColumn="0" w:noHBand="0" w:noVBand="1"/>
      </w:tblPr>
      <w:tblGrid>
        <w:gridCol w:w="1165"/>
        <w:gridCol w:w="8895"/>
      </w:tblGrid>
      <w:tr w:rsidR="00866475" w:rsidTr="00185353">
        <w:tc>
          <w:tcPr>
            <w:tcW w:w="1165" w:type="dxa"/>
            <w:vMerge w:val="restart"/>
          </w:tcPr>
          <w:p w:rsidR="00866475" w:rsidRDefault="00866475" w:rsidP="00CD73D2">
            <w:pPr>
              <w:jc w:val="center"/>
            </w:pPr>
            <w:r>
              <w:object w:dxaOrig="936"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67.2pt" o:ole="">
                  <v:imagedata r:id="rId9" o:title=""/>
                </v:shape>
                <o:OLEObject Type="Embed" ProgID="PBrush" ShapeID="_x0000_i1025" DrawAspect="Content" ObjectID="_1618933253" r:id="rId10"/>
              </w:object>
            </w:r>
          </w:p>
        </w:tc>
        <w:tc>
          <w:tcPr>
            <w:tcW w:w="8895" w:type="dxa"/>
          </w:tcPr>
          <w:p w:rsidR="00866475" w:rsidRPr="00BD19F6" w:rsidRDefault="00866475" w:rsidP="006350DA">
            <w:pPr>
              <w:jc w:val="center"/>
              <w:rPr>
                <w:b/>
              </w:rPr>
            </w:pPr>
            <w:r w:rsidRPr="00BD19F6">
              <w:rPr>
                <w:rFonts w:ascii="Times New Roman" w:hAnsi="Times New Roman" w:cs="Times New Roman"/>
              </w:rPr>
              <w:t>МИНОБРНАУКИ РОССИИ федеральное государственное бюджетное образовательное учреждение высшего образования</w:t>
            </w:r>
            <w:r w:rsidRPr="00BD19F6">
              <w:rPr>
                <w:b/>
              </w:rPr>
              <w:t xml:space="preserve"> </w:t>
            </w:r>
            <w:r w:rsidRPr="00BD19F6">
              <w:rPr>
                <w:rFonts w:ascii="Times New Roman" w:hAnsi="Times New Roman" w:cs="Times New Roman"/>
                <w:b/>
              </w:rPr>
              <w:t>«Балтийский государственный технический университет «ВОЕНМЕХ» им. Д.Ф. Устинова» (БГТУ «ВОЕНМЕХ» им. Д.Ф. Устинова»)</w:t>
            </w:r>
          </w:p>
        </w:tc>
      </w:tr>
      <w:tr w:rsidR="00866475" w:rsidTr="00185353">
        <w:trPr>
          <w:trHeight w:val="58"/>
        </w:trPr>
        <w:tc>
          <w:tcPr>
            <w:tcW w:w="1165" w:type="dxa"/>
            <w:vMerge/>
          </w:tcPr>
          <w:p w:rsidR="00866475" w:rsidRDefault="00866475" w:rsidP="00CD73D2"/>
        </w:tc>
        <w:tc>
          <w:tcPr>
            <w:tcW w:w="8895" w:type="dxa"/>
          </w:tcPr>
          <w:p w:rsidR="00866475" w:rsidRPr="0025552A" w:rsidRDefault="00866475" w:rsidP="00CD73D2">
            <w:pPr>
              <w:jc w:val="center"/>
              <w:rPr>
                <w:rFonts w:ascii="Times New Roman" w:hAnsi="Times New Roman" w:cs="Times New Roman"/>
              </w:rPr>
            </w:pPr>
            <w:r w:rsidRPr="0025552A">
              <w:rPr>
                <w:rFonts w:ascii="Times New Roman" w:hAnsi="Times New Roman" w:cs="Times New Roman"/>
                <w:sz w:val="24"/>
              </w:rPr>
              <w:t>БГТУ.СМК-Ф-4.2-К5-01</w:t>
            </w:r>
          </w:p>
        </w:tc>
      </w:tr>
    </w:tbl>
    <w:tbl>
      <w:tblPr>
        <w:tblStyle w:val="TableNormal"/>
        <w:tblpPr w:leftFromText="180" w:rightFromText="180" w:vertAnchor="text" w:horzAnchor="margin" w:tblpY="495"/>
        <w:tblW w:w="10081" w:type="dxa"/>
        <w:tblLayout w:type="fixed"/>
        <w:tblLook w:val="01E0" w:firstRow="1" w:lastRow="1" w:firstColumn="1" w:lastColumn="1" w:noHBand="0" w:noVBand="0"/>
      </w:tblPr>
      <w:tblGrid>
        <w:gridCol w:w="1510"/>
        <w:gridCol w:w="1404"/>
        <w:gridCol w:w="7167"/>
      </w:tblGrid>
      <w:tr w:rsidR="00866475" w:rsidTr="00CD73D2">
        <w:trPr>
          <w:trHeight w:val="489"/>
        </w:trPr>
        <w:tc>
          <w:tcPr>
            <w:tcW w:w="1510" w:type="dxa"/>
          </w:tcPr>
          <w:p w:rsidR="00866475" w:rsidRDefault="00866475" w:rsidP="00CD73D2">
            <w:pPr>
              <w:pStyle w:val="TableParagraph"/>
              <w:spacing w:line="266" w:lineRule="exact"/>
              <w:rPr>
                <w:sz w:val="24"/>
              </w:rPr>
            </w:pPr>
            <w:r>
              <w:rPr>
                <w:sz w:val="24"/>
              </w:rPr>
              <w:t>Факультет</w:t>
            </w:r>
          </w:p>
        </w:tc>
        <w:tc>
          <w:tcPr>
            <w:tcW w:w="1404" w:type="dxa"/>
          </w:tcPr>
          <w:p w:rsidR="00866475" w:rsidRDefault="00866475" w:rsidP="00CD73D2">
            <w:pPr>
              <w:pStyle w:val="TableParagraph"/>
              <w:tabs>
                <w:tab w:val="left" w:pos="1290"/>
              </w:tabs>
              <w:spacing w:line="266" w:lineRule="exact"/>
              <w:jc w:val="center"/>
              <w:rPr>
                <w:sz w:val="24"/>
              </w:rPr>
            </w:pPr>
            <w:r w:rsidRPr="000F7956">
              <w:rPr>
                <w:sz w:val="24"/>
                <w:lang w:val="ru-RU"/>
              </w:rPr>
              <w:t>____</w:t>
            </w:r>
            <w:r>
              <w:rPr>
                <w:sz w:val="24"/>
                <w:u w:val="single"/>
                <w:lang w:val="ru-RU"/>
              </w:rPr>
              <w:t>И</w:t>
            </w:r>
            <w:r w:rsidRPr="000F7956">
              <w:rPr>
                <w:sz w:val="24"/>
                <w:lang w:val="ru-RU"/>
              </w:rPr>
              <w:t>______</w:t>
            </w:r>
          </w:p>
          <w:p w:rsidR="00866475" w:rsidRDefault="00866475" w:rsidP="00CD73D2">
            <w:pPr>
              <w:pStyle w:val="TableParagraph"/>
              <w:spacing w:before="12"/>
              <w:ind w:right="500"/>
              <w:jc w:val="center"/>
              <w:rPr>
                <w:sz w:val="16"/>
              </w:rPr>
            </w:pPr>
            <w:r>
              <w:rPr>
                <w:sz w:val="16"/>
                <w:lang w:val="ru-RU"/>
              </w:rPr>
              <w:t xml:space="preserve">       </w:t>
            </w:r>
            <w:r>
              <w:rPr>
                <w:sz w:val="16"/>
              </w:rPr>
              <w:t>шифр</w:t>
            </w:r>
          </w:p>
        </w:tc>
        <w:tc>
          <w:tcPr>
            <w:tcW w:w="7167" w:type="dxa"/>
          </w:tcPr>
          <w:p w:rsidR="00866475" w:rsidRPr="00A905BC" w:rsidRDefault="00866475" w:rsidP="00CD73D2">
            <w:pPr>
              <w:pStyle w:val="TableParagraph"/>
              <w:tabs>
                <w:tab w:val="left" w:pos="7116"/>
              </w:tabs>
              <w:spacing w:line="266" w:lineRule="exact"/>
              <w:rPr>
                <w:sz w:val="24"/>
                <w:lang w:val="ru-RU"/>
              </w:rPr>
            </w:pPr>
            <w:r w:rsidRPr="00A905BC">
              <w:rPr>
                <w:sz w:val="24"/>
                <w:u w:val="single"/>
                <w:lang w:val="ru-RU"/>
              </w:rPr>
              <w:t xml:space="preserve"> </w:t>
            </w:r>
            <w:r>
              <w:rPr>
                <w:sz w:val="24"/>
                <w:u w:val="single"/>
                <w:lang w:val="ru-RU"/>
              </w:rPr>
              <w:t>Информационные и управляющие системы</w:t>
            </w:r>
            <w:r w:rsidRPr="000F7956">
              <w:rPr>
                <w:sz w:val="24"/>
                <w:lang w:val="ru-RU"/>
              </w:rPr>
              <w:t>______</w:t>
            </w:r>
            <w:r w:rsidR="00B816D4">
              <w:rPr>
                <w:sz w:val="24"/>
                <w:lang w:val="ru-RU"/>
              </w:rPr>
              <w:t>________________</w:t>
            </w:r>
          </w:p>
          <w:p w:rsidR="00866475" w:rsidRPr="00A905BC" w:rsidRDefault="00866475" w:rsidP="00CD73D2">
            <w:pPr>
              <w:pStyle w:val="TableParagraph"/>
              <w:spacing w:before="12"/>
              <w:rPr>
                <w:sz w:val="16"/>
                <w:lang w:val="ru-RU"/>
              </w:rPr>
            </w:pPr>
            <w:r>
              <w:rPr>
                <w:sz w:val="16"/>
                <w:lang w:val="ru-RU"/>
              </w:rPr>
              <w:t xml:space="preserve">                                            </w:t>
            </w:r>
            <w:r w:rsidRPr="00A905BC">
              <w:rPr>
                <w:sz w:val="16"/>
                <w:lang w:val="ru-RU"/>
              </w:rPr>
              <w:t>наименование</w:t>
            </w:r>
          </w:p>
        </w:tc>
      </w:tr>
      <w:tr w:rsidR="00866475" w:rsidTr="00CD73D2">
        <w:trPr>
          <w:trHeight w:val="489"/>
        </w:trPr>
        <w:tc>
          <w:tcPr>
            <w:tcW w:w="1510" w:type="dxa"/>
          </w:tcPr>
          <w:p w:rsidR="00866475" w:rsidRDefault="00866475" w:rsidP="00CD73D2">
            <w:pPr>
              <w:pStyle w:val="TableParagraph"/>
              <w:spacing w:before="16"/>
              <w:rPr>
                <w:sz w:val="24"/>
              </w:rPr>
            </w:pPr>
            <w:r>
              <w:rPr>
                <w:sz w:val="24"/>
              </w:rPr>
              <w:t>Кафедра</w:t>
            </w:r>
          </w:p>
        </w:tc>
        <w:tc>
          <w:tcPr>
            <w:tcW w:w="1404" w:type="dxa"/>
          </w:tcPr>
          <w:p w:rsidR="00866475" w:rsidRDefault="00866475" w:rsidP="00CD73D2">
            <w:pPr>
              <w:pStyle w:val="TableParagraph"/>
              <w:tabs>
                <w:tab w:val="left" w:pos="1290"/>
              </w:tabs>
              <w:spacing w:before="16"/>
              <w:jc w:val="center"/>
              <w:rPr>
                <w:sz w:val="24"/>
              </w:rPr>
            </w:pPr>
            <w:r w:rsidRPr="000F7956">
              <w:rPr>
                <w:sz w:val="24"/>
                <w:lang w:val="ru-RU"/>
              </w:rPr>
              <w:t>____</w:t>
            </w:r>
            <w:r>
              <w:rPr>
                <w:sz w:val="24"/>
                <w:u w:val="single"/>
                <w:lang w:val="ru-RU"/>
              </w:rPr>
              <w:t>И4</w:t>
            </w:r>
            <w:r w:rsidRPr="000F7956">
              <w:rPr>
                <w:sz w:val="24"/>
                <w:lang w:val="ru-RU"/>
              </w:rPr>
              <w:t>_____</w:t>
            </w:r>
          </w:p>
          <w:p w:rsidR="00866475" w:rsidRDefault="00866475" w:rsidP="00CD73D2">
            <w:pPr>
              <w:pStyle w:val="TableParagraph"/>
              <w:spacing w:before="13" w:line="164" w:lineRule="exact"/>
              <w:ind w:right="500"/>
              <w:jc w:val="center"/>
              <w:rPr>
                <w:sz w:val="16"/>
              </w:rPr>
            </w:pPr>
            <w:r>
              <w:rPr>
                <w:sz w:val="16"/>
                <w:lang w:val="ru-RU"/>
              </w:rPr>
              <w:t xml:space="preserve">       </w:t>
            </w:r>
            <w:r>
              <w:rPr>
                <w:sz w:val="16"/>
              </w:rPr>
              <w:t>шифр</w:t>
            </w:r>
          </w:p>
        </w:tc>
        <w:tc>
          <w:tcPr>
            <w:tcW w:w="7167" w:type="dxa"/>
          </w:tcPr>
          <w:p w:rsidR="00866475" w:rsidRPr="000F7956" w:rsidRDefault="00866475" w:rsidP="00CD73D2">
            <w:pPr>
              <w:pStyle w:val="TableParagraph"/>
              <w:tabs>
                <w:tab w:val="left" w:pos="7116"/>
              </w:tabs>
              <w:spacing w:before="16"/>
              <w:rPr>
                <w:sz w:val="24"/>
                <w:u w:val="single"/>
              </w:rPr>
            </w:pPr>
            <w:r>
              <w:rPr>
                <w:sz w:val="24"/>
                <w:u w:val="single"/>
              </w:rPr>
              <w:t xml:space="preserve"> </w:t>
            </w:r>
            <w:r w:rsidRPr="00FD5FE4">
              <w:rPr>
                <w:sz w:val="24"/>
                <w:u w:val="single"/>
                <w:lang w:val="ru-RU"/>
              </w:rPr>
              <w:t>Радиоэлектронные системы управления</w:t>
            </w:r>
            <w:r w:rsidRPr="000F7956">
              <w:rPr>
                <w:sz w:val="24"/>
              </w:rPr>
              <w:t>_________</w:t>
            </w:r>
            <w:r w:rsidR="00B816D4">
              <w:rPr>
                <w:sz w:val="24"/>
                <w:lang w:val="ru-RU"/>
              </w:rPr>
              <w:t>________________</w:t>
            </w:r>
          </w:p>
          <w:p w:rsidR="00866475" w:rsidRDefault="00866475" w:rsidP="00CD73D2">
            <w:pPr>
              <w:pStyle w:val="TableParagraph"/>
              <w:spacing w:before="13" w:line="164" w:lineRule="exact"/>
              <w:rPr>
                <w:sz w:val="16"/>
              </w:rPr>
            </w:pPr>
            <w:r>
              <w:rPr>
                <w:sz w:val="16"/>
                <w:lang w:val="ru-RU"/>
              </w:rPr>
              <w:t xml:space="preserve">                                            </w:t>
            </w:r>
            <w:r>
              <w:rPr>
                <w:sz w:val="16"/>
              </w:rPr>
              <w:t>наименование</w:t>
            </w:r>
          </w:p>
        </w:tc>
      </w:tr>
    </w:tbl>
    <w:p w:rsidR="00866475" w:rsidRDefault="00866475" w:rsidP="00866475">
      <w:pPr>
        <w:pBdr>
          <w:bottom w:val="single" w:sz="4" w:space="1" w:color="FFFFFF" w:themeColor="background1"/>
        </w:pBdr>
      </w:pPr>
    </w:p>
    <w:p w:rsidR="00866475" w:rsidRDefault="00866475" w:rsidP="00866475">
      <w:pPr>
        <w:pBdr>
          <w:bottom w:val="single" w:sz="4" w:space="1" w:color="FFFFFF" w:themeColor="background1"/>
        </w:pBdr>
        <w:ind w:firstLine="0"/>
        <w:rPr>
          <w:rFonts w:ascii="Times New Roman" w:hAnsi="Times New Roman" w:cs="Times New Roman"/>
          <w:sz w:val="24"/>
        </w:rPr>
      </w:pPr>
      <w:r w:rsidRPr="000F7956">
        <w:rPr>
          <w:rFonts w:ascii="Times New Roman" w:hAnsi="Times New Roman" w:cs="Times New Roman"/>
          <w:sz w:val="24"/>
        </w:rPr>
        <w:t>Дисциплина</w:t>
      </w:r>
      <w:r w:rsidRPr="000F7956">
        <w:rPr>
          <w:rFonts w:ascii="Times New Roman" w:hAnsi="Times New Roman" w:cs="Times New Roman"/>
          <w:sz w:val="24"/>
        </w:rPr>
        <w:tab/>
      </w:r>
      <w:r w:rsidR="00D51A1D">
        <w:rPr>
          <w:rFonts w:ascii="Times New Roman" w:hAnsi="Times New Roman" w:cs="Times New Roman"/>
          <w:sz w:val="24"/>
        </w:rPr>
        <w:t xml:space="preserve">  ______</w:t>
      </w:r>
      <w:r>
        <w:rPr>
          <w:rFonts w:ascii="Times New Roman" w:hAnsi="Times New Roman" w:cs="Times New Roman"/>
          <w:sz w:val="24"/>
        </w:rPr>
        <w:t>_______</w:t>
      </w:r>
      <w:r w:rsidR="00D51A1D" w:rsidRPr="00D51A1D">
        <w:rPr>
          <w:rFonts w:ascii="Times New Roman" w:hAnsi="Times New Roman" w:cs="Times New Roman"/>
          <w:sz w:val="24"/>
          <w:u w:val="single"/>
        </w:rPr>
        <w:t>История философии и методология наук</w:t>
      </w:r>
      <w:r w:rsidRPr="00D51A1D">
        <w:rPr>
          <w:rFonts w:ascii="Times New Roman" w:hAnsi="Times New Roman" w:cs="Times New Roman"/>
          <w:sz w:val="24"/>
          <w:u w:val="single"/>
        </w:rPr>
        <w:t xml:space="preserve"> </w:t>
      </w:r>
      <w:r>
        <w:rPr>
          <w:rFonts w:ascii="Times New Roman" w:hAnsi="Times New Roman" w:cs="Times New Roman"/>
          <w:sz w:val="24"/>
        </w:rPr>
        <w:t>_</w:t>
      </w:r>
      <w:r w:rsidR="00D51A1D">
        <w:rPr>
          <w:rFonts w:ascii="Times New Roman" w:hAnsi="Times New Roman" w:cs="Times New Roman"/>
          <w:sz w:val="24"/>
        </w:rPr>
        <w:t>_________________</w:t>
      </w:r>
      <w:r w:rsidR="00B816D4">
        <w:rPr>
          <w:rFonts w:ascii="Times New Roman" w:hAnsi="Times New Roman" w:cs="Times New Roman"/>
          <w:sz w:val="24"/>
        </w:rPr>
        <w:t>_____</w:t>
      </w:r>
    </w:p>
    <w:p w:rsidR="00866475" w:rsidRPr="00FC7677" w:rsidRDefault="00866475" w:rsidP="00866475">
      <w:pPr>
        <w:pBdr>
          <w:bottom w:val="single" w:sz="4" w:space="1" w:color="FFFFFF" w:themeColor="background1"/>
        </w:pBdr>
        <w:ind w:firstLine="0"/>
        <w:rPr>
          <w:rFonts w:ascii="Times New Roman" w:hAnsi="Times New Roman" w:cs="Times New Roman"/>
          <w:sz w:val="40"/>
        </w:rPr>
      </w:pPr>
    </w:p>
    <w:p w:rsidR="00866475" w:rsidRPr="00FC7677" w:rsidRDefault="00016E2E" w:rsidP="00866475">
      <w:pPr>
        <w:spacing w:after="0" w:line="240" w:lineRule="auto"/>
        <w:ind w:left="1701" w:hanging="1701"/>
        <w:jc w:val="center"/>
        <w:rPr>
          <w:rFonts w:ascii="Times New Roman" w:eastAsia="Calibri" w:hAnsi="Times New Roman" w:cs="Times New Roman"/>
          <w:sz w:val="52"/>
          <w:szCs w:val="28"/>
        </w:rPr>
      </w:pPr>
      <w:r>
        <w:rPr>
          <w:rFonts w:ascii="Times New Roman" w:eastAsia="Calibri" w:hAnsi="Times New Roman" w:cs="Times New Roman"/>
          <w:sz w:val="52"/>
          <w:szCs w:val="28"/>
        </w:rPr>
        <w:t>Доклад</w:t>
      </w:r>
    </w:p>
    <w:p w:rsidR="00866475" w:rsidRPr="00FC7677" w:rsidRDefault="00866475" w:rsidP="00866475">
      <w:pPr>
        <w:spacing w:after="0" w:line="240" w:lineRule="auto"/>
        <w:ind w:left="1701" w:hanging="1701"/>
        <w:jc w:val="center"/>
        <w:rPr>
          <w:rFonts w:ascii="Times New Roman" w:eastAsia="Calibri" w:hAnsi="Times New Roman" w:cs="Times New Roman"/>
          <w:sz w:val="40"/>
          <w:szCs w:val="28"/>
        </w:rPr>
      </w:pPr>
      <w:r w:rsidRPr="00A471B9">
        <w:rPr>
          <w:rFonts w:ascii="Times New Roman" w:eastAsia="Calibri" w:hAnsi="Times New Roman" w:cs="Times New Roman"/>
          <w:sz w:val="40"/>
          <w:szCs w:val="28"/>
        </w:rPr>
        <w:t>на тему</w:t>
      </w:r>
    </w:p>
    <w:p w:rsidR="00866475" w:rsidRPr="00A471B9" w:rsidRDefault="00866475" w:rsidP="00866475">
      <w:pPr>
        <w:spacing w:after="0" w:line="240" w:lineRule="auto"/>
        <w:ind w:left="1701" w:hanging="1701"/>
        <w:jc w:val="center"/>
        <w:rPr>
          <w:rFonts w:ascii="Times New Roman" w:eastAsia="Calibri" w:hAnsi="Times New Roman" w:cs="Times New Roman"/>
          <w:sz w:val="32"/>
          <w:szCs w:val="28"/>
        </w:rPr>
      </w:pPr>
    </w:p>
    <w:p w:rsidR="00866475" w:rsidRPr="00A471B9" w:rsidRDefault="00866475" w:rsidP="00016E2E">
      <w:pPr>
        <w:ind w:firstLine="0"/>
        <w:jc w:val="center"/>
        <w:rPr>
          <w:rFonts w:ascii="Times New Roman" w:eastAsia="Calibri" w:hAnsi="Times New Roman" w:cs="Times New Roman"/>
          <w:color w:val="000000"/>
          <w:sz w:val="32"/>
          <w:szCs w:val="27"/>
          <w:u w:val="single"/>
        </w:rPr>
      </w:pPr>
      <w:r w:rsidRPr="00A471B9">
        <w:rPr>
          <w:rFonts w:ascii="Times New Roman" w:eastAsia="Calibri" w:hAnsi="Times New Roman" w:cs="Times New Roman"/>
          <w:b/>
          <w:sz w:val="36"/>
          <w:szCs w:val="28"/>
          <w:u w:val="single"/>
        </w:rPr>
        <w:t>«</w:t>
      </w:r>
      <w:proofErr w:type="spellStart"/>
      <w:r w:rsidR="00016E2E">
        <w:rPr>
          <w:rFonts w:ascii="Times New Roman" w:eastAsia="Calibri" w:hAnsi="Times New Roman" w:cs="Times New Roman"/>
          <w:color w:val="000000"/>
          <w:sz w:val="32"/>
          <w:szCs w:val="27"/>
          <w:u w:val="single"/>
        </w:rPr>
        <w:t>Р.Декарт</w:t>
      </w:r>
      <w:proofErr w:type="spellEnd"/>
      <w:r w:rsidR="00016E2E">
        <w:rPr>
          <w:rFonts w:ascii="Times New Roman" w:eastAsia="Calibri" w:hAnsi="Times New Roman" w:cs="Times New Roman"/>
          <w:color w:val="000000"/>
          <w:sz w:val="32"/>
          <w:szCs w:val="27"/>
          <w:u w:val="single"/>
        </w:rPr>
        <w:t xml:space="preserve"> «Правила для руководства ума</w:t>
      </w:r>
      <w:r w:rsidRPr="00A471B9">
        <w:rPr>
          <w:rFonts w:ascii="Times New Roman" w:eastAsia="Calibri" w:hAnsi="Times New Roman" w:cs="Times New Roman"/>
          <w:b/>
          <w:sz w:val="36"/>
          <w:szCs w:val="28"/>
          <w:u w:val="single"/>
        </w:rPr>
        <w:t>»</w:t>
      </w:r>
    </w:p>
    <w:p w:rsidR="00866475" w:rsidRDefault="00866475" w:rsidP="00866475">
      <w:pPr>
        <w:pBdr>
          <w:bottom w:val="single" w:sz="4" w:space="1" w:color="FFFFFF" w:themeColor="background1"/>
        </w:pBdr>
        <w:ind w:firstLine="0"/>
        <w:rPr>
          <w:rFonts w:ascii="Times New Roman" w:hAnsi="Times New Roman" w:cs="Times New Roman"/>
        </w:rPr>
      </w:pPr>
    </w:p>
    <w:p w:rsidR="00866475" w:rsidRDefault="00866475"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866475" w:rsidRPr="00866475" w:rsidRDefault="00866475" w:rsidP="00866475">
      <w:pPr>
        <w:pStyle w:val="af1"/>
        <w:spacing w:before="3" w:line="360" w:lineRule="auto"/>
        <w:rPr>
          <w:sz w:val="21"/>
          <w:lang w:val="ru-RU"/>
        </w:rPr>
      </w:pPr>
    </w:p>
    <w:tbl>
      <w:tblPr>
        <w:tblStyle w:val="12"/>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866475" w:rsidRPr="00D06B2B" w:rsidTr="00CD73D2">
        <w:tc>
          <w:tcPr>
            <w:tcW w:w="4678" w:type="dxa"/>
          </w:tcPr>
          <w:p w:rsidR="00866475" w:rsidRPr="00D06B2B" w:rsidRDefault="00866475" w:rsidP="00EA7930">
            <w:pPr>
              <w:spacing w:line="360" w:lineRule="auto"/>
              <w:rPr>
                <w:rFonts w:ascii="Times New Roman" w:eastAsia="Calibri" w:hAnsi="Times New Roman" w:cs="Times New Roman"/>
                <w:sz w:val="28"/>
                <w:szCs w:val="28"/>
              </w:rPr>
            </w:pPr>
            <w:r w:rsidRPr="00D06B2B">
              <w:rPr>
                <w:rFonts w:ascii="Times New Roman" w:eastAsia="Calibri" w:hAnsi="Times New Roman" w:cs="Times New Roman"/>
                <w:sz w:val="28"/>
                <w:szCs w:val="28"/>
              </w:rPr>
              <w:t xml:space="preserve">Выполнил </w:t>
            </w:r>
            <w:r w:rsidRPr="008B1549">
              <w:rPr>
                <w:rFonts w:ascii="Times New Roman" w:eastAsia="Calibri" w:hAnsi="Times New Roman" w:cs="Times New Roman"/>
                <w:sz w:val="28"/>
                <w:szCs w:val="28"/>
              </w:rPr>
              <w:t>студент группы И4М41</w:t>
            </w:r>
          </w:p>
        </w:tc>
      </w:tr>
      <w:tr w:rsidR="00866475" w:rsidRPr="00D06B2B" w:rsidTr="00CD73D2">
        <w:tc>
          <w:tcPr>
            <w:tcW w:w="4678" w:type="dxa"/>
          </w:tcPr>
          <w:p w:rsidR="00866475" w:rsidRPr="00D06B2B" w:rsidRDefault="00EA7930" w:rsidP="00CD73D2">
            <w:pPr>
              <w:spacing w:line="360" w:lineRule="auto"/>
              <w:rPr>
                <w:rFonts w:ascii="Times New Roman" w:eastAsia="Calibri" w:hAnsi="Times New Roman" w:cs="Times New Roman"/>
                <w:sz w:val="28"/>
                <w:szCs w:val="28"/>
                <w:lang w:val="en-US"/>
              </w:rPr>
            </w:pPr>
            <w:proofErr w:type="spellStart"/>
            <w:r>
              <w:rPr>
                <w:rFonts w:ascii="Times New Roman" w:eastAsia="Calibri" w:hAnsi="Times New Roman" w:cs="Times New Roman"/>
                <w:sz w:val="28"/>
                <w:szCs w:val="28"/>
              </w:rPr>
              <w:t>Латушкин</w:t>
            </w:r>
            <w:proofErr w:type="spellEnd"/>
            <w:r>
              <w:rPr>
                <w:rFonts w:ascii="Times New Roman" w:eastAsia="Calibri" w:hAnsi="Times New Roman" w:cs="Times New Roman"/>
                <w:sz w:val="28"/>
                <w:szCs w:val="28"/>
              </w:rPr>
              <w:t xml:space="preserve"> А.Л</w:t>
            </w:r>
            <w:r w:rsidR="00866475" w:rsidRPr="00D06B2B">
              <w:rPr>
                <w:rFonts w:ascii="Times New Roman" w:eastAsia="Calibri" w:hAnsi="Times New Roman" w:cs="Times New Roman"/>
                <w:sz w:val="28"/>
                <w:szCs w:val="28"/>
              </w:rPr>
              <w:t>.</w:t>
            </w:r>
          </w:p>
        </w:tc>
      </w:tr>
      <w:tr w:rsidR="00866475" w:rsidRPr="00D06B2B" w:rsidTr="00CD73D2">
        <w:tc>
          <w:tcPr>
            <w:tcW w:w="4678" w:type="dxa"/>
          </w:tcPr>
          <w:p w:rsidR="00866475" w:rsidRPr="00D06B2B" w:rsidRDefault="00866475" w:rsidP="00CD73D2">
            <w:pPr>
              <w:spacing w:line="360" w:lineRule="auto"/>
              <w:rPr>
                <w:rFonts w:ascii="Times New Roman" w:eastAsia="Calibri" w:hAnsi="Times New Roman" w:cs="Times New Roman"/>
                <w:sz w:val="28"/>
                <w:szCs w:val="28"/>
              </w:rPr>
            </w:pPr>
            <w:r w:rsidRPr="008B1549">
              <w:rPr>
                <w:rFonts w:ascii="Times New Roman" w:eastAsia="Calibri" w:hAnsi="Times New Roman" w:cs="Times New Roman"/>
                <w:sz w:val="28"/>
                <w:szCs w:val="28"/>
              </w:rPr>
              <w:t>Преподаватель</w:t>
            </w:r>
          </w:p>
        </w:tc>
      </w:tr>
      <w:tr w:rsidR="00866475" w:rsidRPr="00D06B2B" w:rsidTr="00CD73D2">
        <w:tc>
          <w:tcPr>
            <w:tcW w:w="4678" w:type="dxa"/>
          </w:tcPr>
          <w:p w:rsidR="00866475" w:rsidRPr="00D06B2B" w:rsidRDefault="001B19EC" w:rsidP="00CD73D2">
            <w:p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Семенов О.П</w:t>
            </w:r>
            <w:r w:rsidR="00866475" w:rsidRPr="00D06B2B">
              <w:rPr>
                <w:rFonts w:ascii="Times New Roman" w:eastAsia="Calibri" w:hAnsi="Times New Roman" w:cs="Times New Roman"/>
                <w:sz w:val="28"/>
                <w:szCs w:val="28"/>
              </w:rPr>
              <w:t>.</w:t>
            </w:r>
            <w:r w:rsidR="00866475" w:rsidRPr="008B1549">
              <w:rPr>
                <w:rFonts w:ascii="Times New Roman" w:eastAsia="Calibri" w:hAnsi="Times New Roman" w:cs="Times New Roman"/>
                <w:sz w:val="28"/>
                <w:szCs w:val="28"/>
              </w:rPr>
              <w:t xml:space="preserve">  </w:t>
            </w:r>
          </w:p>
        </w:tc>
      </w:tr>
    </w:tbl>
    <w:p w:rsidR="00866475" w:rsidRPr="008B1549" w:rsidRDefault="00866475" w:rsidP="00866475">
      <w:pPr>
        <w:pStyle w:val="af1"/>
        <w:tabs>
          <w:tab w:val="left" w:pos="6377"/>
          <w:tab w:val="left" w:pos="8852"/>
        </w:tabs>
        <w:spacing w:line="360" w:lineRule="auto"/>
        <w:ind w:left="5812"/>
        <w:rPr>
          <w:lang w:val="ru-RU"/>
        </w:rPr>
      </w:pPr>
      <w:r w:rsidRPr="008B1549">
        <w:rPr>
          <w:lang w:val="ru-RU"/>
        </w:rPr>
        <w:t>Оценка  ________________</w:t>
      </w:r>
    </w:p>
    <w:p w:rsidR="00866475" w:rsidRPr="008B1549" w:rsidRDefault="00866475" w:rsidP="00866475">
      <w:pPr>
        <w:pStyle w:val="af1"/>
        <w:tabs>
          <w:tab w:val="left" w:pos="6049"/>
          <w:tab w:val="left" w:pos="8852"/>
          <w:tab w:val="left" w:pos="9799"/>
        </w:tabs>
        <w:spacing w:line="360" w:lineRule="auto"/>
        <w:ind w:left="5812"/>
        <w:rPr>
          <w:lang w:val="ru-RU"/>
        </w:rPr>
      </w:pPr>
      <w:r w:rsidRPr="008B1549">
        <w:rPr>
          <w:lang w:val="ru-RU"/>
        </w:rPr>
        <w:t>«___» ________20</w:t>
      </w:r>
      <w:r>
        <w:rPr>
          <w:lang w:val="ru-RU"/>
        </w:rPr>
        <w:t xml:space="preserve">19 </w:t>
      </w:r>
      <w:r w:rsidRPr="008B1549">
        <w:rPr>
          <w:lang w:val="ru-RU"/>
        </w:rPr>
        <w:t>г.</w:t>
      </w:r>
    </w:p>
    <w:p w:rsidR="00866475" w:rsidRPr="00157079" w:rsidRDefault="00866475" w:rsidP="00866475">
      <w:pPr>
        <w:pStyle w:val="af1"/>
        <w:rPr>
          <w:sz w:val="20"/>
          <w:lang w:val="ru-RU"/>
        </w:rPr>
      </w:pPr>
    </w:p>
    <w:p w:rsidR="00866475" w:rsidRPr="00157079" w:rsidRDefault="00866475" w:rsidP="00866475">
      <w:pPr>
        <w:pStyle w:val="af1"/>
        <w:rPr>
          <w:sz w:val="20"/>
          <w:lang w:val="ru-RU"/>
        </w:rPr>
      </w:pPr>
    </w:p>
    <w:p w:rsidR="00185353" w:rsidRDefault="00185353" w:rsidP="00866475">
      <w:pPr>
        <w:pStyle w:val="af1"/>
        <w:rPr>
          <w:sz w:val="20"/>
          <w:lang w:val="ru-RU"/>
        </w:rPr>
      </w:pPr>
    </w:p>
    <w:p w:rsidR="00185353" w:rsidRDefault="00185353" w:rsidP="00866475">
      <w:pPr>
        <w:pStyle w:val="af1"/>
        <w:rPr>
          <w:sz w:val="20"/>
          <w:lang w:val="ru-RU"/>
        </w:rPr>
      </w:pPr>
    </w:p>
    <w:p w:rsidR="00185353" w:rsidRPr="00157079" w:rsidRDefault="00185353" w:rsidP="00866475">
      <w:pPr>
        <w:pStyle w:val="af1"/>
        <w:rPr>
          <w:sz w:val="20"/>
          <w:lang w:val="ru-RU"/>
        </w:rPr>
      </w:pPr>
    </w:p>
    <w:p w:rsidR="00866475" w:rsidRPr="00157079" w:rsidRDefault="00866475" w:rsidP="00866475">
      <w:pPr>
        <w:pStyle w:val="af1"/>
        <w:spacing w:before="2"/>
        <w:rPr>
          <w:sz w:val="21"/>
          <w:lang w:val="ru-RU"/>
        </w:rPr>
      </w:pPr>
    </w:p>
    <w:p w:rsidR="00866475" w:rsidRPr="00157079" w:rsidRDefault="00866475" w:rsidP="00866475">
      <w:pPr>
        <w:pStyle w:val="af1"/>
        <w:spacing w:before="89" w:line="322" w:lineRule="exact"/>
        <w:ind w:right="160"/>
        <w:jc w:val="center"/>
        <w:rPr>
          <w:lang w:val="ru-RU"/>
        </w:rPr>
      </w:pPr>
      <w:r w:rsidRPr="00157079">
        <w:rPr>
          <w:lang w:val="ru-RU"/>
        </w:rPr>
        <w:t>САНКТ-ПЕТЕРБУРГ</w:t>
      </w:r>
    </w:p>
    <w:p w:rsidR="00866475" w:rsidRPr="00000AF6" w:rsidRDefault="00866475" w:rsidP="00866475">
      <w:pPr>
        <w:pStyle w:val="af1"/>
        <w:tabs>
          <w:tab w:val="left" w:pos="842"/>
        </w:tabs>
        <w:spacing w:line="322" w:lineRule="exact"/>
        <w:ind w:right="159"/>
        <w:jc w:val="center"/>
        <w:rPr>
          <w:lang w:val="ru-RU"/>
        </w:rPr>
        <w:sectPr w:rsidR="00866475" w:rsidRPr="00000AF6" w:rsidSect="006B3854">
          <w:footerReference w:type="default" r:id="rId11"/>
          <w:footerReference w:type="first" r:id="rId12"/>
          <w:pgSz w:w="11910" w:h="16840"/>
          <w:pgMar w:top="760" w:right="300" w:bottom="1040" w:left="980" w:header="0" w:footer="844" w:gutter="0"/>
          <w:pgNumType w:start="1"/>
          <w:cols w:space="720"/>
          <w:docGrid w:linePitch="299"/>
        </w:sectPr>
      </w:pPr>
      <w:r w:rsidRPr="00157079">
        <w:rPr>
          <w:lang w:val="ru-RU"/>
        </w:rPr>
        <w:t>2019</w:t>
      </w:r>
      <w:r>
        <w:rPr>
          <w:lang w:val="ru-RU"/>
        </w:rPr>
        <w:t xml:space="preserve"> г.</w:t>
      </w:r>
    </w:p>
    <w:p w:rsidR="00016E2E" w:rsidRPr="00016E2E" w:rsidRDefault="00016E2E" w:rsidP="00016E2E">
      <w:pPr>
        <w:ind w:firstLine="0"/>
        <w:jc w:val="center"/>
        <w:rPr>
          <w:rFonts w:ascii="Times New Roman" w:hAnsi="Times New Roman" w:cs="Times New Roman"/>
          <w:b/>
          <w:sz w:val="28"/>
          <w:szCs w:val="28"/>
        </w:rPr>
      </w:pPr>
      <w:r w:rsidRPr="00016E2E">
        <w:rPr>
          <w:rFonts w:ascii="Times New Roman" w:hAnsi="Times New Roman" w:cs="Times New Roman"/>
          <w:b/>
          <w:sz w:val="28"/>
          <w:szCs w:val="28"/>
        </w:rPr>
        <w:lastRenderedPageBreak/>
        <w:t xml:space="preserve">ДОКЛАД </w:t>
      </w:r>
    </w:p>
    <w:p w:rsidR="00016E2E" w:rsidRPr="00016E2E" w:rsidRDefault="00016E2E" w:rsidP="00016E2E">
      <w:pPr>
        <w:ind w:firstLine="0"/>
        <w:jc w:val="center"/>
        <w:rPr>
          <w:rFonts w:ascii="Times New Roman" w:hAnsi="Times New Roman" w:cs="Times New Roman"/>
          <w:b/>
          <w:sz w:val="28"/>
          <w:szCs w:val="28"/>
        </w:rPr>
      </w:pPr>
      <w:r w:rsidRPr="00016E2E">
        <w:rPr>
          <w:rFonts w:ascii="Times New Roman" w:hAnsi="Times New Roman" w:cs="Times New Roman"/>
          <w:b/>
          <w:sz w:val="28"/>
          <w:szCs w:val="28"/>
        </w:rPr>
        <w:t>«ПРАВИЛА ДЛЯ РУКОВОДСТВА УМА». Р. Декарт</w:t>
      </w:r>
    </w:p>
    <w:p w:rsidR="00016E2E" w:rsidRPr="005F4C3A" w:rsidRDefault="00016E2E" w:rsidP="00016E2E">
      <w:pPr>
        <w:ind w:firstLine="0"/>
        <w:jc w:val="center"/>
        <w:rPr>
          <w:b/>
        </w:rPr>
      </w:pPr>
    </w:p>
    <w:p w:rsidR="00016E2E" w:rsidRPr="00733236"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733236">
        <w:rPr>
          <w:color w:val="000000"/>
          <w:sz w:val="28"/>
          <w:szCs w:val="28"/>
        </w:rPr>
        <w:t>Как видно уже из самого названия трактата, цель его двойная. Во-первых, он предназначен для "руководства ума" в направлении его усовершенствования с тем, чтобы обладатель ума, достигнув определенной степени совершенства, искусства, смог открыть, "</w:t>
      </w:r>
      <w:proofErr w:type="gramStart"/>
      <w:r w:rsidRPr="00733236">
        <w:rPr>
          <w:color w:val="000000"/>
          <w:sz w:val="28"/>
          <w:szCs w:val="28"/>
        </w:rPr>
        <w:t>из-обрести</w:t>
      </w:r>
      <w:proofErr w:type="gramEnd"/>
      <w:r w:rsidRPr="00733236">
        <w:rPr>
          <w:color w:val="000000"/>
          <w:sz w:val="28"/>
          <w:szCs w:val="28"/>
        </w:rPr>
        <w:t xml:space="preserve">", обрести из самого способа усовершенствования ума путь познания Истины. Это, следовательно, правила в классическом средневековом смысле, правила в смысле приемов, нормативов времени. Но в то же время они являются правилами методологическими, характерными для Нового времени: истина не дана заранее, ее только следует открыть, открыть с помощью метода, орудия, которым может воспользоваться "всякий... как бы ни был </w:t>
      </w:r>
      <w:proofErr w:type="gramStart"/>
      <w:r w:rsidRPr="00733236">
        <w:rPr>
          <w:color w:val="000000"/>
          <w:sz w:val="28"/>
          <w:szCs w:val="28"/>
        </w:rPr>
        <w:t>посредственен</w:t>
      </w:r>
      <w:proofErr w:type="gramEnd"/>
      <w:r w:rsidRPr="00733236">
        <w:rPr>
          <w:color w:val="000000"/>
          <w:sz w:val="28"/>
          <w:szCs w:val="28"/>
        </w:rPr>
        <w:t xml:space="preserve"> его ум"; для успешного решения задачи - ввести ключевое, принципиально новое разделение на "нас, способных познавать", и на независимый от нас объективный мир "самих вещей, которые могут быть познаны".</w:t>
      </w:r>
      <w:bookmarkStart w:id="0" w:name="_GoBack"/>
      <w:bookmarkEnd w:id="0"/>
    </w:p>
    <w:p w:rsidR="00016E2E" w:rsidRPr="008C4D5D"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733236">
        <w:rPr>
          <w:color w:val="000000"/>
          <w:sz w:val="28"/>
          <w:szCs w:val="28"/>
        </w:rPr>
        <w:t>По замыслу трактат должен был состоять из трех частей, каждая из которых должна была включать 12 "Правил". В первой части предстояло изложить собственно принципы метода; во второй - показать, как сделать эмпирию объектом теоретического исследования: построить математическую модель физической задачи; в третьей части предполагалось показать, как такую задачу решать. Но трактат в том виде, в каком он нам известен, состоит из полных восемнадцати "Правил"; следующие три "Правила" обозначены лишь заголовками, и после обозначенного таким образом "Правила XXI" Декарт ставит "Конец".</w:t>
      </w:r>
    </w:p>
    <w:p w:rsidR="00016E2E" w:rsidRPr="008C4D5D"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5F4C3A">
        <w:rPr>
          <w:b/>
          <w:i/>
          <w:color w:val="000000"/>
          <w:sz w:val="28"/>
          <w:szCs w:val="28"/>
        </w:rPr>
        <w:t>ПРАВИЛО I</w:t>
      </w:r>
      <w:r w:rsidRPr="005F4C3A">
        <w:rPr>
          <w:i/>
          <w:color w:val="000000"/>
          <w:sz w:val="28"/>
          <w:szCs w:val="28"/>
        </w:rPr>
        <w:t xml:space="preserve"> Целью научных занятий должно быть направление ума таким образом, чтобы он выносил прочные и истинные суждения </w:t>
      </w:r>
      <w:proofErr w:type="gramStart"/>
      <w:r w:rsidRPr="005F4C3A">
        <w:rPr>
          <w:i/>
          <w:color w:val="000000"/>
          <w:sz w:val="28"/>
          <w:szCs w:val="28"/>
        </w:rPr>
        <w:t>о</w:t>
      </w:r>
      <w:proofErr w:type="gramEnd"/>
      <w:r w:rsidRPr="005F4C3A">
        <w:rPr>
          <w:i/>
          <w:color w:val="000000"/>
          <w:sz w:val="28"/>
          <w:szCs w:val="28"/>
        </w:rPr>
        <w:t xml:space="preserve"> всех </w:t>
      </w:r>
      <w:r w:rsidRPr="005F4C3A">
        <w:rPr>
          <w:i/>
          <w:color w:val="000000"/>
          <w:sz w:val="28"/>
          <w:szCs w:val="28"/>
        </w:rPr>
        <w:lastRenderedPageBreak/>
        <w:t>встречающихся предметах.</w:t>
      </w:r>
      <w:r>
        <w:rPr>
          <w:color w:val="000000"/>
          <w:sz w:val="28"/>
          <w:szCs w:val="28"/>
        </w:rPr>
        <w:br/>
      </w:r>
      <w:r w:rsidRPr="00733236">
        <w:rPr>
          <w:color w:val="111111"/>
          <w:sz w:val="28"/>
          <w:szCs w:val="28"/>
        </w:rPr>
        <w:t>Главное правило всех правил – нужно знать, чем занимаешься. Изучаемый предмет обязан быть хорошо изученным всесторонне, в том числе и в тех областях, что кажутся малозначительными. Чем большим объёмом информации владеет человек, тем шире его кругозор и тем точнее будут высказываемые им предположения. Но это не значит, что полагается быть всесторонне развитым. Необходимо уделять внимание тем предметам, где человек может проявить себя, о прочем достаточно иметь осведомлённость.</w:t>
      </w:r>
    </w:p>
    <w:p w:rsidR="00016E2E" w:rsidRPr="00733236" w:rsidRDefault="00016E2E" w:rsidP="00016E2E">
      <w:pPr>
        <w:pStyle w:val="a4"/>
        <w:shd w:val="clear" w:color="auto" w:fill="FFFFFF"/>
        <w:spacing w:before="180" w:beforeAutospacing="0" w:after="180" w:afterAutospacing="0" w:line="360" w:lineRule="auto"/>
        <w:ind w:firstLine="851"/>
        <w:jc w:val="both"/>
        <w:textAlignment w:val="baseline"/>
        <w:rPr>
          <w:color w:val="111111"/>
          <w:sz w:val="28"/>
          <w:szCs w:val="28"/>
        </w:rPr>
      </w:pPr>
      <w:r w:rsidRPr="005F4C3A">
        <w:rPr>
          <w:b/>
          <w:i/>
          <w:color w:val="000000"/>
          <w:sz w:val="28"/>
          <w:szCs w:val="28"/>
        </w:rPr>
        <w:t>ПРАВИЛО II</w:t>
      </w:r>
      <w:r w:rsidRPr="005F4C3A">
        <w:rPr>
          <w:i/>
          <w:color w:val="000000"/>
          <w:sz w:val="28"/>
          <w:szCs w:val="28"/>
        </w:rPr>
        <w:t xml:space="preserve"> Нужно заниматься только такими предметами, о которых наш ум кажется способным достичь достоверных и несомненных познаний</w:t>
      </w:r>
      <w:r>
        <w:rPr>
          <w:color w:val="111111"/>
          <w:sz w:val="28"/>
          <w:szCs w:val="28"/>
        </w:rPr>
        <w:t>.</w:t>
      </w:r>
      <w:r w:rsidRPr="00733236">
        <w:rPr>
          <w:color w:val="111111"/>
          <w:sz w:val="28"/>
          <w:szCs w:val="28"/>
        </w:rPr>
        <w:t xml:space="preserve"> </w:t>
      </w:r>
      <w:r>
        <w:rPr>
          <w:color w:val="111111"/>
          <w:sz w:val="28"/>
          <w:szCs w:val="28"/>
        </w:rPr>
        <w:br/>
      </w:r>
      <w:r w:rsidRPr="00733236">
        <w:rPr>
          <w:color w:val="111111"/>
          <w:sz w:val="28"/>
          <w:szCs w:val="28"/>
        </w:rPr>
        <w:t xml:space="preserve">Вторым важным правилом является необходимость обо всём иметь собственную точку зрения. То есть нельзя полагаться на чьё-то мнение, не имея </w:t>
      </w:r>
      <w:proofErr w:type="gramStart"/>
      <w:r w:rsidRPr="00733236">
        <w:rPr>
          <w:color w:val="111111"/>
          <w:sz w:val="28"/>
          <w:szCs w:val="28"/>
        </w:rPr>
        <w:t>личного</w:t>
      </w:r>
      <w:proofErr w:type="gramEnd"/>
      <w:r w:rsidRPr="00733236">
        <w:rPr>
          <w:color w:val="111111"/>
          <w:sz w:val="28"/>
          <w:szCs w:val="28"/>
        </w:rPr>
        <w:t xml:space="preserve">. Знать со слов кого-то о чём-то – позволительно, но считать мнение кого-то правдивым, не ознакомившись при этом лично с оригинальными мыслями автора – непозволительно. Ещё лучше вынести собственное мнение. Декарт утверждает, что если человек в чём-то сомневается, то он </w:t>
      </w:r>
      <w:proofErr w:type="gramStart"/>
      <w:r w:rsidRPr="00733236">
        <w:rPr>
          <w:color w:val="111111"/>
          <w:sz w:val="28"/>
          <w:szCs w:val="28"/>
        </w:rPr>
        <w:t>остервенело</w:t>
      </w:r>
      <w:proofErr w:type="gramEnd"/>
      <w:r w:rsidRPr="00733236">
        <w:rPr>
          <w:color w:val="111111"/>
          <w:sz w:val="28"/>
          <w:szCs w:val="28"/>
        </w:rPr>
        <w:t xml:space="preserve"> пытается убедить окружающих в истинности этого, если же человек в чём-то твёрдо уверен, то он придаёт этому вид таинственности и недосказанности.</w:t>
      </w:r>
    </w:p>
    <w:p w:rsidR="00016E2E" w:rsidRPr="008C4D5D"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5F4C3A">
        <w:rPr>
          <w:b/>
          <w:i/>
          <w:color w:val="000000"/>
          <w:sz w:val="28"/>
          <w:szCs w:val="28"/>
        </w:rPr>
        <w:t>ПРАВИЛО III</w:t>
      </w:r>
      <w:proofErr w:type="gramStart"/>
      <w:r w:rsidRPr="005F4C3A">
        <w:rPr>
          <w:i/>
          <w:color w:val="000000"/>
          <w:sz w:val="28"/>
          <w:szCs w:val="28"/>
        </w:rPr>
        <w:t xml:space="preserve"> В</w:t>
      </w:r>
      <w:proofErr w:type="gramEnd"/>
      <w:r w:rsidRPr="005F4C3A">
        <w:rPr>
          <w:i/>
          <w:color w:val="000000"/>
          <w:sz w:val="28"/>
          <w:szCs w:val="28"/>
        </w:rPr>
        <w:t xml:space="preserve"> предметах нашего исследования надлежит отыскивать не то, что о них думают другие или что мы предполагаем о них сами, но то, что мы ясно и очевидно можем усмотреть или надежно дедуцировать, ибо знание не может быть достигнуто иначе.</w:t>
      </w:r>
      <w:r>
        <w:rPr>
          <w:color w:val="000000"/>
          <w:sz w:val="28"/>
          <w:szCs w:val="28"/>
        </w:rPr>
        <w:br/>
      </w:r>
      <w:r w:rsidRPr="00733236">
        <w:rPr>
          <w:color w:val="111111"/>
          <w:sz w:val="28"/>
          <w:szCs w:val="28"/>
        </w:rPr>
        <w:t xml:space="preserve">Третье важное правило – начинать нужно с основ. Не полагается браться за рассмотрение сложных сторон изучаемого предмета, для начала требуется освоить простейшее. В науке чаще исходят от </w:t>
      </w:r>
      <w:proofErr w:type="gramStart"/>
      <w:r w:rsidRPr="00733236">
        <w:rPr>
          <w:color w:val="111111"/>
          <w:sz w:val="28"/>
          <w:szCs w:val="28"/>
        </w:rPr>
        <w:t>обратного</w:t>
      </w:r>
      <w:proofErr w:type="gramEnd"/>
      <w:r w:rsidRPr="00733236">
        <w:rPr>
          <w:color w:val="111111"/>
          <w:sz w:val="28"/>
          <w:szCs w:val="28"/>
        </w:rPr>
        <w:t xml:space="preserve">, берясь сразу за неразрешимые вопросы. Получается так, что человек желает найти нечто, толком не имея о нём представления. Никто не расширяет имеющиеся </w:t>
      </w:r>
      <w:r w:rsidRPr="00733236">
        <w:rPr>
          <w:color w:val="111111"/>
          <w:sz w:val="28"/>
          <w:szCs w:val="28"/>
        </w:rPr>
        <w:lastRenderedPageBreak/>
        <w:t xml:space="preserve">знания, считая имеющиеся наработки достаточными. Получается, человек не желает доходить до чего-то своим умом, доверяясь авторитету предыдущих поколений исследователей. Поверхностно так кажется более правильным. Ежели имеется устоявшееся мнение, </w:t>
      </w:r>
      <w:proofErr w:type="gramStart"/>
      <w:r w:rsidRPr="00733236">
        <w:rPr>
          <w:color w:val="111111"/>
          <w:sz w:val="28"/>
          <w:szCs w:val="28"/>
        </w:rPr>
        <w:t>значит</w:t>
      </w:r>
      <w:proofErr w:type="gramEnd"/>
      <w:r w:rsidRPr="00733236">
        <w:rPr>
          <w:color w:val="111111"/>
          <w:sz w:val="28"/>
          <w:szCs w:val="28"/>
        </w:rPr>
        <w:t xml:space="preserve"> следует его придерживаться. При глубоком рассмотрении обнаруживается несоответствие с действительностью. Любое старое знание определённо является устаревшим. Принятое за аксиому правило в любой момент может оказаться ошибочным.</w:t>
      </w:r>
    </w:p>
    <w:p w:rsidR="00016E2E" w:rsidRPr="005F4C3A"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5F4C3A">
        <w:rPr>
          <w:b/>
          <w:i/>
          <w:color w:val="000000"/>
          <w:sz w:val="28"/>
          <w:szCs w:val="28"/>
        </w:rPr>
        <w:t>ПРАВИЛО IV</w:t>
      </w:r>
      <w:r w:rsidRPr="005F4C3A">
        <w:rPr>
          <w:i/>
          <w:color w:val="000000"/>
          <w:sz w:val="28"/>
          <w:szCs w:val="28"/>
        </w:rPr>
        <w:t xml:space="preserve"> Метод необходим для отыскания истины.</w:t>
      </w:r>
      <w:r>
        <w:rPr>
          <w:color w:val="000000"/>
          <w:sz w:val="28"/>
          <w:szCs w:val="28"/>
        </w:rPr>
        <w:br/>
      </w:r>
      <w:r w:rsidRPr="00733236">
        <w:rPr>
          <w:color w:val="111111"/>
          <w:sz w:val="28"/>
          <w:szCs w:val="28"/>
        </w:rPr>
        <w:t xml:space="preserve">Поэтому имеется четвёртое важное правило – для познания необходим метод. Какое мнение не имей, всё равно будешь должен полагаться на имеющиеся в учёной среде знания. Но метод позволительно разработать собственный, либо воспользоваться предложенным Декартом. Метод Декарта – это и есть Правила для руководства ума. Метод построен на способности </w:t>
      </w:r>
      <w:proofErr w:type="gramStart"/>
      <w:r w:rsidRPr="00733236">
        <w:rPr>
          <w:color w:val="111111"/>
          <w:sz w:val="28"/>
          <w:szCs w:val="28"/>
        </w:rPr>
        <w:t>уметь</w:t>
      </w:r>
      <w:proofErr w:type="gramEnd"/>
      <w:r w:rsidRPr="00733236">
        <w:rPr>
          <w:color w:val="111111"/>
          <w:sz w:val="28"/>
          <w:szCs w:val="28"/>
        </w:rPr>
        <w:t xml:space="preserve"> отделять истину от заблуждения, чтобы суметь достигнуть познания всех вещей. Проблема </w:t>
      </w:r>
      <w:proofErr w:type="gramStart"/>
      <w:r w:rsidRPr="00733236">
        <w:rPr>
          <w:color w:val="111111"/>
          <w:sz w:val="28"/>
          <w:szCs w:val="28"/>
        </w:rPr>
        <w:t>для</w:t>
      </w:r>
      <w:proofErr w:type="gramEnd"/>
      <w:r w:rsidRPr="00733236">
        <w:rPr>
          <w:color w:val="111111"/>
          <w:sz w:val="28"/>
          <w:szCs w:val="28"/>
        </w:rPr>
        <w:t xml:space="preserve"> </w:t>
      </w:r>
      <w:proofErr w:type="gramStart"/>
      <w:r w:rsidRPr="00733236">
        <w:rPr>
          <w:color w:val="111111"/>
          <w:sz w:val="28"/>
          <w:szCs w:val="28"/>
        </w:rPr>
        <w:t>последующий</w:t>
      </w:r>
      <w:proofErr w:type="gramEnd"/>
      <w:r w:rsidRPr="00733236">
        <w:rPr>
          <w:color w:val="111111"/>
          <w:sz w:val="28"/>
          <w:szCs w:val="28"/>
        </w:rPr>
        <w:t xml:space="preserve"> поколений заключается в том, что уже нельзя быть специалистом во всех областях, нельзя даже быть специалистом в одной отдельной области, насколько знания человечества расширились, чем огранили кругозор каждого человека до следования узкой специализации.</w:t>
      </w:r>
    </w:p>
    <w:p w:rsidR="00016E2E" w:rsidRPr="005F4C3A"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5F4C3A">
        <w:rPr>
          <w:b/>
          <w:i/>
          <w:color w:val="000000"/>
          <w:sz w:val="28"/>
          <w:szCs w:val="28"/>
        </w:rPr>
        <w:t>ПРАВИЛО V</w:t>
      </w:r>
      <w:proofErr w:type="gramStart"/>
      <w:r w:rsidRPr="005F4C3A">
        <w:rPr>
          <w:i/>
          <w:color w:val="000000"/>
          <w:sz w:val="28"/>
          <w:szCs w:val="28"/>
        </w:rPr>
        <w:t xml:space="preserve"> В</w:t>
      </w:r>
      <w:proofErr w:type="gramEnd"/>
      <w:r w:rsidRPr="005F4C3A">
        <w:rPr>
          <w:i/>
          <w:color w:val="000000"/>
          <w:sz w:val="28"/>
          <w:szCs w:val="28"/>
        </w:rPr>
        <w:t>есь метод состоит в порядке и размещении того, на что должно быть направлено острие ума в целях открытия какой-либо истины. Мы строго соблюдем его, если будем постепенно сводить темные и смутные положения к более простым и затем пытаться, исходя из интуиции простейших, восходить по тем же ступеням к познанию всех остальных.</w:t>
      </w:r>
      <w:r>
        <w:rPr>
          <w:color w:val="000000"/>
          <w:sz w:val="28"/>
          <w:szCs w:val="28"/>
        </w:rPr>
        <w:br/>
      </w:r>
      <w:r w:rsidRPr="00733236">
        <w:rPr>
          <w:color w:val="111111"/>
          <w:sz w:val="28"/>
          <w:szCs w:val="28"/>
        </w:rPr>
        <w:t xml:space="preserve">Пятое важное правило – сложное необходимо разделить на составляющие, чтобы самостоятельно заново вывести из них сложное. Если при этом сложное примет иной вид, </w:t>
      </w:r>
      <w:proofErr w:type="gramStart"/>
      <w:r w:rsidRPr="00733236">
        <w:rPr>
          <w:color w:val="111111"/>
          <w:sz w:val="28"/>
          <w:szCs w:val="28"/>
        </w:rPr>
        <w:t>значит</w:t>
      </w:r>
      <w:proofErr w:type="gramEnd"/>
      <w:r w:rsidRPr="00733236">
        <w:rPr>
          <w:color w:val="111111"/>
          <w:sz w:val="28"/>
          <w:szCs w:val="28"/>
        </w:rPr>
        <w:t xml:space="preserve"> достигнуто определённое развитие в </w:t>
      </w:r>
      <w:r w:rsidRPr="00733236">
        <w:rPr>
          <w:color w:val="111111"/>
          <w:sz w:val="28"/>
          <w:szCs w:val="28"/>
        </w:rPr>
        <w:lastRenderedPageBreak/>
        <w:t xml:space="preserve">личном познании изучаемого предмета. Пятое важное правило даёт понимание человеку о том, что имеются обстоятельства, ранее не бывшие доступными прежним поколениям, отчего незыблемое требуется подвергать постоянному переосмыслению. Некогда составляющее </w:t>
      </w:r>
      <w:proofErr w:type="gramStart"/>
      <w:r w:rsidRPr="00733236">
        <w:rPr>
          <w:color w:val="111111"/>
          <w:sz w:val="28"/>
          <w:szCs w:val="28"/>
        </w:rPr>
        <w:t>сложного</w:t>
      </w:r>
      <w:proofErr w:type="gramEnd"/>
      <w:r w:rsidRPr="00733236">
        <w:rPr>
          <w:color w:val="111111"/>
          <w:sz w:val="28"/>
          <w:szCs w:val="28"/>
        </w:rPr>
        <w:t xml:space="preserve">, при таком подходе, может утратить понимание простого, снова став сложным. Но пятое важное правило всё же следует понимать под необходимостью от </w:t>
      </w:r>
      <w:proofErr w:type="gramStart"/>
      <w:r w:rsidRPr="00733236">
        <w:rPr>
          <w:color w:val="111111"/>
          <w:sz w:val="28"/>
          <w:szCs w:val="28"/>
        </w:rPr>
        <w:t>простого</w:t>
      </w:r>
      <w:proofErr w:type="gramEnd"/>
      <w:r w:rsidRPr="00733236">
        <w:rPr>
          <w:color w:val="111111"/>
          <w:sz w:val="28"/>
          <w:szCs w:val="28"/>
        </w:rPr>
        <w:t xml:space="preserve"> доходить до сложного собственными силами.</w:t>
      </w:r>
    </w:p>
    <w:p w:rsidR="00016E2E" w:rsidRPr="005F4C3A" w:rsidRDefault="00016E2E" w:rsidP="00016E2E">
      <w:pPr>
        <w:pStyle w:val="a4"/>
        <w:shd w:val="clear" w:color="auto" w:fill="FFFFFF"/>
        <w:spacing w:before="0" w:beforeAutospacing="0" w:after="360" w:afterAutospacing="0" w:line="360" w:lineRule="auto"/>
        <w:ind w:firstLine="851"/>
        <w:jc w:val="both"/>
        <w:rPr>
          <w:i/>
          <w:color w:val="000000"/>
          <w:sz w:val="28"/>
          <w:szCs w:val="28"/>
        </w:rPr>
      </w:pPr>
      <w:r w:rsidRPr="005F4C3A">
        <w:rPr>
          <w:b/>
          <w:i/>
          <w:color w:val="000000"/>
          <w:sz w:val="28"/>
          <w:szCs w:val="28"/>
        </w:rPr>
        <w:t>ПРАВИЛО VI</w:t>
      </w:r>
      <w:proofErr w:type="gramStart"/>
      <w:r w:rsidRPr="005F4C3A">
        <w:rPr>
          <w:i/>
          <w:color w:val="000000"/>
          <w:sz w:val="28"/>
          <w:szCs w:val="28"/>
        </w:rPr>
        <w:t xml:space="preserve"> Д</w:t>
      </w:r>
      <w:proofErr w:type="gramEnd"/>
      <w:r w:rsidRPr="005F4C3A">
        <w:rPr>
          <w:i/>
          <w:color w:val="000000"/>
          <w:sz w:val="28"/>
          <w:szCs w:val="28"/>
        </w:rPr>
        <w:t>ля того чтобы отделять наиболее простые вещи от трудных и придерживаться при этом порядка, необходимо во всяком ряде вещей, в котором мы непосредственно выводим какие-либо истины из других истин, следить, какие из них являются самыми простыми и как отстоят от них другие: дальше, ближе или одинаково.</w:t>
      </w:r>
      <w:r>
        <w:rPr>
          <w:i/>
          <w:color w:val="000000"/>
          <w:sz w:val="28"/>
          <w:szCs w:val="28"/>
        </w:rPr>
        <w:br/>
      </w:r>
      <w:r w:rsidRPr="00733236">
        <w:rPr>
          <w:color w:val="111111"/>
          <w:sz w:val="28"/>
          <w:szCs w:val="28"/>
        </w:rPr>
        <w:t xml:space="preserve">К шестому важному правилу относится убеждение Декарта в важности познавать только познаваемое и брать для рассмотрения то, что может быть на данный момент подвергнуто рассмотрению. Если что-то человек не может осмыслить, он остановился в познании и далее не способен изучать предмет, он не должен понимать его более, нежели то ему дано, дабы не порождать заблуждение вместо истины. Таким мнением Декарт сам вносит разлад в научные изыскания, ограничивая способности человека к достижению кажущегося недостижимым. Декарт же опровергает наблюдения, сделанные философами Древнего Мира, познававшими их окружающее с помощью соотношения, приходившими к выводам, осознать которые сможет не всякий человек. Получается, Декарт предлагал исходить в познании нового, отыскивая его в уже известном, </w:t>
      </w:r>
      <w:proofErr w:type="gramStart"/>
      <w:r w:rsidRPr="00733236">
        <w:rPr>
          <w:color w:val="111111"/>
          <w:sz w:val="28"/>
          <w:szCs w:val="28"/>
        </w:rPr>
        <w:t>но</w:t>
      </w:r>
      <w:proofErr w:type="gramEnd"/>
      <w:r w:rsidRPr="00733236">
        <w:rPr>
          <w:color w:val="111111"/>
          <w:sz w:val="28"/>
          <w:szCs w:val="28"/>
        </w:rPr>
        <w:t xml:space="preserve"> не стремясь познать неизвестное, поскольку оно на данный момент не может быть подвергнуто рассмотрению.</w:t>
      </w:r>
    </w:p>
    <w:p w:rsidR="00016E2E" w:rsidRPr="005F4C3A" w:rsidRDefault="00016E2E" w:rsidP="00016E2E">
      <w:pPr>
        <w:pStyle w:val="a4"/>
        <w:shd w:val="clear" w:color="auto" w:fill="FFFFFF"/>
        <w:spacing w:before="0" w:beforeAutospacing="0" w:after="360" w:afterAutospacing="0" w:line="360" w:lineRule="auto"/>
        <w:ind w:firstLine="851"/>
        <w:jc w:val="both"/>
        <w:rPr>
          <w:color w:val="000000"/>
          <w:sz w:val="28"/>
          <w:szCs w:val="28"/>
        </w:rPr>
      </w:pPr>
      <w:r w:rsidRPr="005F4C3A">
        <w:rPr>
          <w:b/>
          <w:i/>
          <w:color w:val="000000"/>
          <w:sz w:val="28"/>
          <w:szCs w:val="28"/>
        </w:rPr>
        <w:t>ПРАВИЛО VII</w:t>
      </w:r>
      <w:proofErr w:type="gramStart"/>
      <w:r>
        <w:rPr>
          <w:color w:val="000000"/>
          <w:sz w:val="28"/>
          <w:szCs w:val="28"/>
        </w:rPr>
        <w:t xml:space="preserve"> </w:t>
      </w:r>
      <w:r w:rsidRPr="005F4C3A">
        <w:rPr>
          <w:i/>
          <w:color w:val="000000"/>
          <w:sz w:val="28"/>
          <w:szCs w:val="28"/>
        </w:rPr>
        <w:t>Д</w:t>
      </w:r>
      <w:proofErr w:type="gramEnd"/>
      <w:r w:rsidRPr="005F4C3A">
        <w:rPr>
          <w:i/>
          <w:color w:val="000000"/>
          <w:sz w:val="28"/>
          <w:szCs w:val="28"/>
        </w:rPr>
        <w:t xml:space="preserve">ля завершения знания надлежит все, относящееся к нашей задаче, вместе и порознь обозреть последовательным и непрерывным движением мысли и охватить достаточной и методической </w:t>
      </w:r>
      <w:proofErr w:type="spellStart"/>
      <w:r w:rsidRPr="005F4C3A">
        <w:rPr>
          <w:i/>
          <w:color w:val="000000"/>
          <w:sz w:val="28"/>
          <w:szCs w:val="28"/>
        </w:rPr>
        <w:t>энумерацией</w:t>
      </w:r>
      <w:proofErr w:type="spellEnd"/>
      <w:r w:rsidRPr="005F4C3A">
        <w:rPr>
          <w:i/>
          <w:color w:val="000000"/>
          <w:sz w:val="28"/>
          <w:szCs w:val="28"/>
        </w:rPr>
        <w:t>.</w:t>
      </w:r>
      <w:r>
        <w:rPr>
          <w:color w:val="000000"/>
          <w:sz w:val="28"/>
          <w:szCs w:val="28"/>
        </w:rPr>
        <w:br/>
      </w:r>
      <w:r w:rsidRPr="00733236">
        <w:rPr>
          <w:color w:val="111111"/>
          <w:sz w:val="28"/>
          <w:szCs w:val="28"/>
        </w:rPr>
        <w:lastRenderedPageBreak/>
        <w:t xml:space="preserve">Седьмым важным правилом стало желание Декарта всё упрощать, в том числе и то, что кажется и без того простым. Последующие поколения так и поступили. Как самый яркий пример, введя цифровые обозначения для алгебраических изысканий. Проблема в другом – </w:t>
      </w:r>
      <w:proofErr w:type="gramStart"/>
      <w:r w:rsidRPr="00733236">
        <w:rPr>
          <w:color w:val="111111"/>
          <w:sz w:val="28"/>
          <w:szCs w:val="28"/>
        </w:rPr>
        <w:t>упрощённое</w:t>
      </w:r>
      <w:proofErr w:type="gramEnd"/>
      <w:r w:rsidRPr="00733236">
        <w:rPr>
          <w:color w:val="111111"/>
          <w:sz w:val="28"/>
          <w:szCs w:val="28"/>
        </w:rPr>
        <w:t xml:space="preserve"> со временем приняло вид сложного, упрощением чего после Декарта никто заниматься не стал. Однако упрощать всё же необходимо. Кроме того, Декарт призывает придавать известному некий другой вид, чем способствовать его упрощённому пониманию.</w:t>
      </w:r>
      <w:r>
        <w:rPr>
          <w:color w:val="111111"/>
          <w:sz w:val="28"/>
          <w:szCs w:val="28"/>
        </w:rPr>
        <w:t xml:space="preserve"> </w:t>
      </w:r>
      <w:r w:rsidRPr="008C4D5D">
        <w:rPr>
          <w:color w:val="111111"/>
          <w:sz w:val="28"/>
          <w:szCs w:val="28"/>
          <w:shd w:val="clear" w:color="auto" w:fill="FFFFFF"/>
        </w:rPr>
        <w:t>Прочие правила взаимосвязаны с семью важными</w:t>
      </w: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F07A0B" w:rsidRDefault="00F07A0B" w:rsidP="0064726C">
      <w:pPr>
        <w:jc w:val="both"/>
        <w:rPr>
          <w:rFonts w:ascii="Times New Roman" w:hAnsi="Times New Roman" w:cs="Times New Roman"/>
          <w:sz w:val="24"/>
        </w:rPr>
      </w:pPr>
    </w:p>
    <w:p w:rsidR="00F07A0B" w:rsidRDefault="00F07A0B"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7961DD" w:rsidRPr="00B94675" w:rsidRDefault="007961DD" w:rsidP="00B94675">
      <w:pPr>
        <w:shd w:val="clear" w:color="auto" w:fill="FFFFFF"/>
        <w:spacing w:after="285" w:line="360" w:lineRule="auto"/>
        <w:ind w:firstLine="0"/>
        <w:jc w:val="both"/>
        <w:rPr>
          <w:rFonts w:ascii="Times New Roman" w:eastAsia="Times New Roman" w:hAnsi="Times New Roman" w:cs="Times New Roman"/>
          <w:color w:val="000000"/>
          <w:sz w:val="28"/>
          <w:szCs w:val="28"/>
        </w:rPr>
      </w:pPr>
    </w:p>
    <w:sectPr w:rsidR="007961DD" w:rsidRPr="00B94675" w:rsidSect="00DF765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6C2" w:rsidRDefault="00B646C2" w:rsidP="0064726C">
      <w:pPr>
        <w:spacing w:after="0" w:line="240" w:lineRule="auto"/>
      </w:pPr>
      <w:r>
        <w:separator/>
      </w:r>
    </w:p>
  </w:endnote>
  <w:endnote w:type="continuationSeparator" w:id="0">
    <w:p w:rsidR="00B646C2" w:rsidRDefault="00B646C2" w:rsidP="0064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D2" w:rsidRDefault="00CD73D2">
    <w:pPr>
      <w:pStyle w:val="a8"/>
      <w:jc w:val="center"/>
    </w:pPr>
  </w:p>
  <w:p w:rsidR="00CD73D2" w:rsidRPr="00D52878" w:rsidRDefault="00CD73D2" w:rsidP="00D528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750465"/>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016E2E">
          <w:rPr>
            <w:noProof/>
          </w:rPr>
          <w:t>2</w:t>
        </w:r>
        <w:r>
          <w:fldChar w:fldCharType="end"/>
        </w:r>
      </w:p>
    </w:sdtContent>
  </w:sdt>
  <w:p w:rsidR="00CD73D2" w:rsidRDefault="00CD73D2" w:rsidP="00DF7655">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87683"/>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016E2E">
          <w:rPr>
            <w:noProof/>
          </w:rPr>
          <w:t>3</w:t>
        </w:r>
        <w:r>
          <w:fldChar w:fldCharType="end"/>
        </w:r>
      </w:p>
    </w:sdtContent>
  </w:sdt>
  <w:p w:rsidR="00CD73D2" w:rsidRDefault="00CD73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6C2" w:rsidRDefault="00B646C2" w:rsidP="0064726C">
      <w:pPr>
        <w:spacing w:after="0" w:line="240" w:lineRule="auto"/>
      </w:pPr>
      <w:r>
        <w:separator/>
      </w:r>
    </w:p>
  </w:footnote>
  <w:footnote w:type="continuationSeparator" w:id="0">
    <w:p w:rsidR="00B646C2" w:rsidRDefault="00B646C2" w:rsidP="0064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FE8"/>
    <w:multiLevelType w:val="hybridMultilevel"/>
    <w:tmpl w:val="752A347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4B120FB"/>
    <w:multiLevelType w:val="hybridMultilevel"/>
    <w:tmpl w:val="2324A02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90D6E3B"/>
    <w:multiLevelType w:val="hybridMultilevel"/>
    <w:tmpl w:val="1AEEA3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B1315C2"/>
    <w:multiLevelType w:val="hybridMultilevel"/>
    <w:tmpl w:val="3E3011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C402080"/>
    <w:multiLevelType w:val="hybridMultilevel"/>
    <w:tmpl w:val="F3E421C0"/>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FF152DE"/>
    <w:multiLevelType w:val="hybridMultilevel"/>
    <w:tmpl w:val="9E325B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0827C21"/>
    <w:multiLevelType w:val="hybridMultilevel"/>
    <w:tmpl w:val="B5589E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C423E6"/>
    <w:multiLevelType w:val="hybridMultilevel"/>
    <w:tmpl w:val="C69CF19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A032CFE"/>
    <w:multiLevelType w:val="hybridMultilevel"/>
    <w:tmpl w:val="98B046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C6173AE"/>
    <w:multiLevelType w:val="hybridMultilevel"/>
    <w:tmpl w:val="519C229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1EC409DC"/>
    <w:multiLevelType w:val="hybridMultilevel"/>
    <w:tmpl w:val="F350EED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21D6579"/>
    <w:multiLevelType w:val="hybridMultilevel"/>
    <w:tmpl w:val="5E683292"/>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23467B09"/>
    <w:multiLevelType w:val="hybridMultilevel"/>
    <w:tmpl w:val="6C36F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D61103"/>
    <w:multiLevelType w:val="multilevel"/>
    <w:tmpl w:val="9FA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815E21"/>
    <w:multiLevelType w:val="multilevel"/>
    <w:tmpl w:val="E9AA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0C3E30"/>
    <w:multiLevelType w:val="hybridMultilevel"/>
    <w:tmpl w:val="F5BCCC34"/>
    <w:lvl w:ilvl="0" w:tplc="EAEE4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7D2B95"/>
    <w:multiLevelType w:val="hybridMultilevel"/>
    <w:tmpl w:val="7806E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4D6C69"/>
    <w:multiLevelType w:val="hybridMultilevel"/>
    <w:tmpl w:val="86E472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3FEB69DD"/>
    <w:multiLevelType w:val="multilevel"/>
    <w:tmpl w:val="FCB0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AD6287"/>
    <w:multiLevelType w:val="hybridMultilevel"/>
    <w:tmpl w:val="367CB0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4BD3CBA"/>
    <w:multiLevelType w:val="hybridMultilevel"/>
    <w:tmpl w:val="84EE0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723907"/>
    <w:multiLevelType w:val="hybridMultilevel"/>
    <w:tmpl w:val="F62EC36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8BC135B"/>
    <w:multiLevelType w:val="hybridMultilevel"/>
    <w:tmpl w:val="66E25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E8314F"/>
    <w:multiLevelType w:val="hybridMultilevel"/>
    <w:tmpl w:val="ABC8AFA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9685619"/>
    <w:multiLevelType w:val="hybridMultilevel"/>
    <w:tmpl w:val="819EF5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B2D4A20"/>
    <w:multiLevelType w:val="multilevel"/>
    <w:tmpl w:val="F07ED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C563C8C"/>
    <w:multiLevelType w:val="hybridMultilevel"/>
    <w:tmpl w:val="32B00C0E"/>
    <w:lvl w:ilvl="0" w:tplc="D5A00BE0">
      <w:start w:val="1"/>
      <w:numFmt w:val="lowerLetter"/>
      <w:lvlText w:val="%1)"/>
      <w:lvlJc w:val="left"/>
      <w:pPr>
        <w:tabs>
          <w:tab w:val="num" w:pos="720"/>
        </w:tabs>
        <w:ind w:left="720" w:hanging="360"/>
      </w:pPr>
    </w:lvl>
    <w:lvl w:ilvl="1" w:tplc="D9704010" w:tentative="1">
      <w:start w:val="1"/>
      <w:numFmt w:val="lowerLetter"/>
      <w:lvlText w:val="%2)"/>
      <w:lvlJc w:val="left"/>
      <w:pPr>
        <w:tabs>
          <w:tab w:val="num" w:pos="1440"/>
        </w:tabs>
        <w:ind w:left="1440" w:hanging="360"/>
      </w:pPr>
    </w:lvl>
    <w:lvl w:ilvl="2" w:tplc="10947F66" w:tentative="1">
      <w:start w:val="1"/>
      <w:numFmt w:val="lowerLetter"/>
      <w:lvlText w:val="%3)"/>
      <w:lvlJc w:val="left"/>
      <w:pPr>
        <w:tabs>
          <w:tab w:val="num" w:pos="2160"/>
        </w:tabs>
        <w:ind w:left="2160" w:hanging="360"/>
      </w:pPr>
    </w:lvl>
    <w:lvl w:ilvl="3" w:tplc="ED464936" w:tentative="1">
      <w:start w:val="1"/>
      <w:numFmt w:val="lowerLetter"/>
      <w:lvlText w:val="%4)"/>
      <w:lvlJc w:val="left"/>
      <w:pPr>
        <w:tabs>
          <w:tab w:val="num" w:pos="2880"/>
        </w:tabs>
        <w:ind w:left="2880" w:hanging="360"/>
      </w:pPr>
    </w:lvl>
    <w:lvl w:ilvl="4" w:tplc="281C35E8" w:tentative="1">
      <w:start w:val="1"/>
      <w:numFmt w:val="lowerLetter"/>
      <w:lvlText w:val="%5)"/>
      <w:lvlJc w:val="left"/>
      <w:pPr>
        <w:tabs>
          <w:tab w:val="num" w:pos="3600"/>
        </w:tabs>
        <w:ind w:left="3600" w:hanging="360"/>
      </w:pPr>
    </w:lvl>
    <w:lvl w:ilvl="5" w:tplc="5B6A8546" w:tentative="1">
      <w:start w:val="1"/>
      <w:numFmt w:val="lowerLetter"/>
      <w:lvlText w:val="%6)"/>
      <w:lvlJc w:val="left"/>
      <w:pPr>
        <w:tabs>
          <w:tab w:val="num" w:pos="4320"/>
        </w:tabs>
        <w:ind w:left="4320" w:hanging="360"/>
      </w:pPr>
    </w:lvl>
    <w:lvl w:ilvl="6" w:tplc="5EAC491C" w:tentative="1">
      <w:start w:val="1"/>
      <w:numFmt w:val="lowerLetter"/>
      <w:lvlText w:val="%7)"/>
      <w:lvlJc w:val="left"/>
      <w:pPr>
        <w:tabs>
          <w:tab w:val="num" w:pos="5040"/>
        </w:tabs>
        <w:ind w:left="5040" w:hanging="360"/>
      </w:pPr>
    </w:lvl>
    <w:lvl w:ilvl="7" w:tplc="4A44A9B0" w:tentative="1">
      <w:start w:val="1"/>
      <w:numFmt w:val="lowerLetter"/>
      <w:lvlText w:val="%8)"/>
      <w:lvlJc w:val="left"/>
      <w:pPr>
        <w:tabs>
          <w:tab w:val="num" w:pos="5760"/>
        </w:tabs>
        <w:ind w:left="5760" w:hanging="360"/>
      </w:pPr>
    </w:lvl>
    <w:lvl w:ilvl="8" w:tplc="7A78D47E" w:tentative="1">
      <w:start w:val="1"/>
      <w:numFmt w:val="lowerLetter"/>
      <w:lvlText w:val="%9)"/>
      <w:lvlJc w:val="left"/>
      <w:pPr>
        <w:tabs>
          <w:tab w:val="num" w:pos="6480"/>
        </w:tabs>
        <w:ind w:left="6480" w:hanging="360"/>
      </w:pPr>
    </w:lvl>
  </w:abstractNum>
  <w:abstractNum w:abstractNumId="27">
    <w:nsid w:val="4E6700FF"/>
    <w:multiLevelType w:val="hybridMultilevel"/>
    <w:tmpl w:val="C35AC6C2"/>
    <w:lvl w:ilvl="0" w:tplc="6A2485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FF403DF"/>
    <w:multiLevelType w:val="hybridMultilevel"/>
    <w:tmpl w:val="713EBB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37184B"/>
    <w:multiLevelType w:val="hybridMultilevel"/>
    <w:tmpl w:val="59462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1C57A9"/>
    <w:multiLevelType w:val="hybridMultilevel"/>
    <w:tmpl w:val="7304F380"/>
    <w:lvl w:ilvl="0" w:tplc="EAEE4B80">
      <w:start w:val="1"/>
      <w:numFmt w:val="decimal"/>
      <w:lvlText w:val="%1)"/>
      <w:lvlJc w:val="left"/>
      <w:pPr>
        <w:ind w:left="1069" w:hanging="360"/>
      </w:pPr>
      <w:rPr>
        <w:rFonts w:hint="default"/>
      </w:rPr>
    </w:lvl>
    <w:lvl w:ilvl="1" w:tplc="FF749FC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6C21AE"/>
    <w:multiLevelType w:val="hybridMultilevel"/>
    <w:tmpl w:val="98A0991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58464616"/>
    <w:multiLevelType w:val="hybridMultilevel"/>
    <w:tmpl w:val="13248E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5A46779D"/>
    <w:multiLevelType w:val="hybridMultilevel"/>
    <w:tmpl w:val="0728E4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72568E"/>
    <w:multiLevelType w:val="hybridMultilevel"/>
    <w:tmpl w:val="AF5CF0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E127A7"/>
    <w:multiLevelType w:val="hybridMultilevel"/>
    <w:tmpl w:val="F12CD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105643"/>
    <w:multiLevelType w:val="multilevel"/>
    <w:tmpl w:val="2382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EE43F5C"/>
    <w:multiLevelType w:val="hybridMultilevel"/>
    <w:tmpl w:val="C0DAF58A"/>
    <w:lvl w:ilvl="0" w:tplc="368635A0">
      <w:start w:val="1"/>
      <w:numFmt w:val="decimal"/>
      <w:lvlText w:val="%1."/>
      <w:lvlJc w:val="left"/>
      <w:pPr>
        <w:tabs>
          <w:tab w:val="num" w:pos="720"/>
        </w:tabs>
        <w:ind w:left="720" w:hanging="360"/>
      </w:pPr>
    </w:lvl>
    <w:lvl w:ilvl="1" w:tplc="A3569136" w:tentative="1">
      <w:start w:val="1"/>
      <w:numFmt w:val="decimal"/>
      <w:lvlText w:val="%2."/>
      <w:lvlJc w:val="left"/>
      <w:pPr>
        <w:tabs>
          <w:tab w:val="num" w:pos="1440"/>
        </w:tabs>
        <w:ind w:left="1440" w:hanging="360"/>
      </w:pPr>
    </w:lvl>
    <w:lvl w:ilvl="2" w:tplc="6D6085F0" w:tentative="1">
      <w:start w:val="1"/>
      <w:numFmt w:val="decimal"/>
      <w:lvlText w:val="%3."/>
      <w:lvlJc w:val="left"/>
      <w:pPr>
        <w:tabs>
          <w:tab w:val="num" w:pos="2160"/>
        </w:tabs>
        <w:ind w:left="2160" w:hanging="360"/>
      </w:pPr>
    </w:lvl>
    <w:lvl w:ilvl="3" w:tplc="AF86293C" w:tentative="1">
      <w:start w:val="1"/>
      <w:numFmt w:val="decimal"/>
      <w:lvlText w:val="%4."/>
      <w:lvlJc w:val="left"/>
      <w:pPr>
        <w:tabs>
          <w:tab w:val="num" w:pos="2880"/>
        </w:tabs>
        <w:ind w:left="2880" w:hanging="360"/>
      </w:pPr>
    </w:lvl>
    <w:lvl w:ilvl="4" w:tplc="6AD4ABAE" w:tentative="1">
      <w:start w:val="1"/>
      <w:numFmt w:val="decimal"/>
      <w:lvlText w:val="%5."/>
      <w:lvlJc w:val="left"/>
      <w:pPr>
        <w:tabs>
          <w:tab w:val="num" w:pos="3600"/>
        </w:tabs>
        <w:ind w:left="3600" w:hanging="360"/>
      </w:pPr>
    </w:lvl>
    <w:lvl w:ilvl="5" w:tplc="C2A488A0" w:tentative="1">
      <w:start w:val="1"/>
      <w:numFmt w:val="decimal"/>
      <w:lvlText w:val="%6."/>
      <w:lvlJc w:val="left"/>
      <w:pPr>
        <w:tabs>
          <w:tab w:val="num" w:pos="4320"/>
        </w:tabs>
        <w:ind w:left="4320" w:hanging="360"/>
      </w:pPr>
    </w:lvl>
    <w:lvl w:ilvl="6" w:tplc="E3549174" w:tentative="1">
      <w:start w:val="1"/>
      <w:numFmt w:val="decimal"/>
      <w:lvlText w:val="%7."/>
      <w:lvlJc w:val="left"/>
      <w:pPr>
        <w:tabs>
          <w:tab w:val="num" w:pos="5040"/>
        </w:tabs>
        <w:ind w:left="5040" w:hanging="360"/>
      </w:pPr>
    </w:lvl>
    <w:lvl w:ilvl="7" w:tplc="B7D644CA" w:tentative="1">
      <w:start w:val="1"/>
      <w:numFmt w:val="decimal"/>
      <w:lvlText w:val="%8."/>
      <w:lvlJc w:val="left"/>
      <w:pPr>
        <w:tabs>
          <w:tab w:val="num" w:pos="5760"/>
        </w:tabs>
        <w:ind w:left="5760" w:hanging="360"/>
      </w:pPr>
    </w:lvl>
    <w:lvl w:ilvl="8" w:tplc="7F4ACCFE" w:tentative="1">
      <w:start w:val="1"/>
      <w:numFmt w:val="decimal"/>
      <w:lvlText w:val="%9."/>
      <w:lvlJc w:val="left"/>
      <w:pPr>
        <w:tabs>
          <w:tab w:val="num" w:pos="6480"/>
        </w:tabs>
        <w:ind w:left="6480" w:hanging="360"/>
      </w:pPr>
    </w:lvl>
  </w:abstractNum>
  <w:num w:numId="1">
    <w:abstractNumId w:val="6"/>
  </w:num>
  <w:num w:numId="2">
    <w:abstractNumId w:val="20"/>
  </w:num>
  <w:num w:numId="3">
    <w:abstractNumId w:val="33"/>
  </w:num>
  <w:num w:numId="4">
    <w:abstractNumId w:val="34"/>
  </w:num>
  <w:num w:numId="5">
    <w:abstractNumId w:val="37"/>
  </w:num>
  <w:num w:numId="6">
    <w:abstractNumId w:val="26"/>
  </w:num>
  <w:num w:numId="7">
    <w:abstractNumId w:val="36"/>
  </w:num>
  <w:num w:numId="8">
    <w:abstractNumId w:val="28"/>
  </w:num>
  <w:num w:numId="9">
    <w:abstractNumId w:val="27"/>
  </w:num>
  <w:num w:numId="10">
    <w:abstractNumId w:val="13"/>
  </w:num>
  <w:num w:numId="11">
    <w:abstractNumId w:val="18"/>
  </w:num>
  <w:num w:numId="12">
    <w:abstractNumId w:val="25"/>
  </w:num>
  <w:num w:numId="13">
    <w:abstractNumId w:val="22"/>
  </w:num>
  <w:num w:numId="14">
    <w:abstractNumId w:val="12"/>
  </w:num>
  <w:num w:numId="15">
    <w:abstractNumId w:val="16"/>
  </w:num>
  <w:num w:numId="16">
    <w:abstractNumId w:val="29"/>
  </w:num>
  <w:num w:numId="17">
    <w:abstractNumId w:val="31"/>
  </w:num>
  <w:num w:numId="18">
    <w:abstractNumId w:val="32"/>
  </w:num>
  <w:num w:numId="19">
    <w:abstractNumId w:val="7"/>
  </w:num>
  <w:num w:numId="20">
    <w:abstractNumId w:val="24"/>
  </w:num>
  <w:num w:numId="21">
    <w:abstractNumId w:val="9"/>
  </w:num>
  <w:num w:numId="22">
    <w:abstractNumId w:val="3"/>
  </w:num>
  <w:num w:numId="23">
    <w:abstractNumId w:val="11"/>
  </w:num>
  <w:num w:numId="24">
    <w:abstractNumId w:val="21"/>
  </w:num>
  <w:num w:numId="25">
    <w:abstractNumId w:val="0"/>
  </w:num>
  <w:num w:numId="26">
    <w:abstractNumId w:val="23"/>
  </w:num>
  <w:num w:numId="27">
    <w:abstractNumId w:val="17"/>
  </w:num>
  <w:num w:numId="28">
    <w:abstractNumId w:val="10"/>
  </w:num>
  <w:num w:numId="29">
    <w:abstractNumId w:val="5"/>
  </w:num>
  <w:num w:numId="30">
    <w:abstractNumId w:val="1"/>
  </w:num>
  <w:num w:numId="31">
    <w:abstractNumId w:val="2"/>
  </w:num>
  <w:num w:numId="32">
    <w:abstractNumId w:val="19"/>
  </w:num>
  <w:num w:numId="33">
    <w:abstractNumId w:val="8"/>
  </w:num>
  <w:num w:numId="34">
    <w:abstractNumId w:val="15"/>
  </w:num>
  <w:num w:numId="35">
    <w:abstractNumId w:val="4"/>
  </w:num>
  <w:num w:numId="36">
    <w:abstractNumId w:val="14"/>
  </w:num>
  <w:num w:numId="37">
    <w:abstractNumId w:val="30"/>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5A"/>
    <w:rsid w:val="00005929"/>
    <w:rsid w:val="00006279"/>
    <w:rsid w:val="00006E0D"/>
    <w:rsid w:val="00016E2E"/>
    <w:rsid w:val="00022CB8"/>
    <w:rsid w:val="00041E0E"/>
    <w:rsid w:val="00061BCD"/>
    <w:rsid w:val="00061DEE"/>
    <w:rsid w:val="0007117F"/>
    <w:rsid w:val="0007427A"/>
    <w:rsid w:val="00080C12"/>
    <w:rsid w:val="00091028"/>
    <w:rsid w:val="000B1887"/>
    <w:rsid w:val="000D4A6A"/>
    <w:rsid w:val="000F34EA"/>
    <w:rsid w:val="000F387A"/>
    <w:rsid w:val="001261C3"/>
    <w:rsid w:val="0013793F"/>
    <w:rsid w:val="0014745A"/>
    <w:rsid w:val="00150630"/>
    <w:rsid w:val="00150D70"/>
    <w:rsid w:val="00185353"/>
    <w:rsid w:val="001974D0"/>
    <w:rsid w:val="001A2C4B"/>
    <w:rsid w:val="001B0713"/>
    <w:rsid w:val="001B19EC"/>
    <w:rsid w:val="001E6E4D"/>
    <w:rsid w:val="001F73F8"/>
    <w:rsid w:val="0020135E"/>
    <w:rsid w:val="00253DD7"/>
    <w:rsid w:val="00261F31"/>
    <w:rsid w:val="00295A06"/>
    <w:rsid w:val="00336CFA"/>
    <w:rsid w:val="003477D8"/>
    <w:rsid w:val="00360A10"/>
    <w:rsid w:val="003761E8"/>
    <w:rsid w:val="003B4BE8"/>
    <w:rsid w:val="00490D0E"/>
    <w:rsid w:val="00496DAE"/>
    <w:rsid w:val="004A0A39"/>
    <w:rsid w:val="004C0C8E"/>
    <w:rsid w:val="0050379C"/>
    <w:rsid w:val="00512DA4"/>
    <w:rsid w:val="00517A6C"/>
    <w:rsid w:val="00532D24"/>
    <w:rsid w:val="00537300"/>
    <w:rsid w:val="0055715F"/>
    <w:rsid w:val="00596D82"/>
    <w:rsid w:val="005B1D73"/>
    <w:rsid w:val="005C2035"/>
    <w:rsid w:val="005F5C63"/>
    <w:rsid w:val="00616E11"/>
    <w:rsid w:val="006232D9"/>
    <w:rsid w:val="006350DA"/>
    <w:rsid w:val="0064726C"/>
    <w:rsid w:val="00650F17"/>
    <w:rsid w:val="00661514"/>
    <w:rsid w:val="00671B3B"/>
    <w:rsid w:val="00673A4D"/>
    <w:rsid w:val="006B3854"/>
    <w:rsid w:val="006E2575"/>
    <w:rsid w:val="00715C52"/>
    <w:rsid w:val="00722319"/>
    <w:rsid w:val="00737BF8"/>
    <w:rsid w:val="00744000"/>
    <w:rsid w:val="007625E0"/>
    <w:rsid w:val="00765B35"/>
    <w:rsid w:val="007961DD"/>
    <w:rsid w:val="007B0342"/>
    <w:rsid w:val="007C43B7"/>
    <w:rsid w:val="007F39E6"/>
    <w:rsid w:val="0080727C"/>
    <w:rsid w:val="008149A7"/>
    <w:rsid w:val="00830B08"/>
    <w:rsid w:val="00866475"/>
    <w:rsid w:val="00871FAF"/>
    <w:rsid w:val="008829CF"/>
    <w:rsid w:val="0088688B"/>
    <w:rsid w:val="00910437"/>
    <w:rsid w:val="00926BAA"/>
    <w:rsid w:val="00942A2B"/>
    <w:rsid w:val="00946F23"/>
    <w:rsid w:val="00953742"/>
    <w:rsid w:val="0095634A"/>
    <w:rsid w:val="009B14BB"/>
    <w:rsid w:val="009C2767"/>
    <w:rsid w:val="009D5DFD"/>
    <w:rsid w:val="009E0A71"/>
    <w:rsid w:val="00A33747"/>
    <w:rsid w:val="00A4005F"/>
    <w:rsid w:val="00A40447"/>
    <w:rsid w:val="00AA6B30"/>
    <w:rsid w:val="00AA7413"/>
    <w:rsid w:val="00AD36FF"/>
    <w:rsid w:val="00AF2B58"/>
    <w:rsid w:val="00B200CD"/>
    <w:rsid w:val="00B30AD0"/>
    <w:rsid w:val="00B46A3D"/>
    <w:rsid w:val="00B646C2"/>
    <w:rsid w:val="00B76C73"/>
    <w:rsid w:val="00B816D4"/>
    <w:rsid w:val="00B84A54"/>
    <w:rsid w:val="00B94675"/>
    <w:rsid w:val="00BB5501"/>
    <w:rsid w:val="00BC76B8"/>
    <w:rsid w:val="00BE6FA1"/>
    <w:rsid w:val="00C3510F"/>
    <w:rsid w:val="00C42A06"/>
    <w:rsid w:val="00C95487"/>
    <w:rsid w:val="00CA1F6C"/>
    <w:rsid w:val="00CC0815"/>
    <w:rsid w:val="00CC6518"/>
    <w:rsid w:val="00CD73D2"/>
    <w:rsid w:val="00CF513F"/>
    <w:rsid w:val="00D51A1D"/>
    <w:rsid w:val="00D52878"/>
    <w:rsid w:val="00D55CEE"/>
    <w:rsid w:val="00D60241"/>
    <w:rsid w:val="00D83E8A"/>
    <w:rsid w:val="00DB3EFA"/>
    <w:rsid w:val="00DF3786"/>
    <w:rsid w:val="00DF7655"/>
    <w:rsid w:val="00E01D27"/>
    <w:rsid w:val="00E24F10"/>
    <w:rsid w:val="00E344B5"/>
    <w:rsid w:val="00E4312C"/>
    <w:rsid w:val="00E47D86"/>
    <w:rsid w:val="00E9331D"/>
    <w:rsid w:val="00EA7930"/>
    <w:rsid w:val="00ED0FDF"/>
    <w:rsid w:val="00ED2D0F"/>
    <w:rsid w:val="00EE5697"/>
    <w:rsid w:val="00F07A0B"/>
    <w:rsid w:val="00F1129D"/>
    <w:rsid w:val="00F16F50"/>
    <w:rsid w:val="00F326A7"/>
    <w:rsid w:val="00F43C75"/>
    <w:rsid w:val="00F43E64"/>
    <w:rsid w:val="00F50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5969">
      <w:bodyDiv w:val="1"/>
      <w:marLeft w:val="0"/>
      <w:marRight w:val="0"/>
      <w:marTop w:val="0"/>
      <w:marBottom w:val="0"/>
      <w:divBdr>
        <w:top w:val="none" w:sz="0" w:space="0" w:color="auto"/>
        <w:left w:val="none" w:sz="0" w:space="0" w:color="auto"/>
        <w:bottom w:val="none" w:sz="0" w:space="0" w:color="auto"/>
        <w:right w:val="none" w:sz="0" w:space="0" w:color="auto"/>
      </w:divBdr>
    </w:div>
    <w:div w:id="174540859">
      <w:bodyDiv w:val="1"/>
      <w:marLeft w:val="0"/>
      <w:marRight w:val="0"/>
      <w:marTop w:val="0"/>
      <w:marBottom w:val="0"/>
      <w:divBdr>
        <w:top w:val="none" w:sz="0" w:space="0" w:color="auto"/>
        <w:left w:val="none" w:sz="0" w:space="0" w:color="auto"/>
        <w:bottom w:val="none" w:sz="0" w:space="0" w:color="auto"/>
        <w:right w:val="none" w:sz="0" w:space="0" w:color="auto"/>
      </w:divBdr>
    </w:div>
    <w:div w:id="338847677">
      <w:bodyDiv w:val="1"/>
      <w:marLeft w:val="0"/>
      <w:marRight w:val="0"/>
      <w:marTop w:val="0"/>
      <w:marBottom w:val="0"/>
      <w:divBdr>
        <w:top w:val="none" w:sz="0" w:space="0" w:color="auto"/>
        <w:left w:val="none" w:sz="0" w:space="0" w:color="auto"/>
        <w:bottom w:val="none" w:sz="0" w:space="0" w:color="auto"/>
        <w:right w:val="none" w:sz="0" w:space="0" w:color="auto"/>
      </w:divBdr>
    </w:div>
    <w:div w:id="362169493">
      <w:bodyDiv w:val="1"/>
      <w:marLeft w:val="0"/>
      <w:marRight w:val="0"/>
      <w:marTop w:val="0"/>
      <w:marBottom w:val="0"/>
      <w:divBdr>
        <w:top w:val="none" w:sz="0" w:space="0" w:color="auto"/>
        <w:left w:val="none" w:sz="0" w:space="0" w:color="auto"/>
        <w:bottom w:val="none" w:sz="0" w:space="0" w:color="auto"/>
        <w:right w:val="none" w:sz="0" w:space="0" w:color="auto"/>
      </w:divBdr>
    </w:div>
    <w:div w:id="395396744">
      <w:bodyDiv w:val="1"/>
      <w:marLeft w:val="0"/>
      <w:marRight w:val="0"/>
      <w:marTop w:val="0"/>
      <w:marBottom w:val="0"/>
      <w:divBdr>
        <w:top w:val="none" w:sz="0" w:space="0" w:color="auto"/>
        <w:left w:val="none" w:sz="0" w:space="0" w:color="auto"/>
        <w:bottom w:val="none" w:sz="0" w:space="0" w:color="auto"/>
        <w:right w:val="none" w:sz="0" w:space="0" w:color="auto"/>
      </w:divBdr>
    </w:div>
    <w:div w:id="438911727">
      <w:bodyDiv w:val="1"/>
      <w:marLeft w:val="0"/>
      <w:marRight w:val="0"/>
      <w:marTop w:val="0"/>
      <w:marBottom w:val="0"/>
      <w:divBdr>
        <w:top w:val="none" w:sz="0" w:space="0" w:color="auto"/>
        <w:left w:val="none" w:sz="0" w:space="0" w:color="auto"/>
        <w:bottom w:val="none" w:sz="0" w:space="0" w:color="auto"/>
        <w:right w:val="none" w:sz="0" w:space="0" w:color="auto"/>
      </w:divBdr>
    </w:div>
    <w:div w:id="574048755">
      <w:bodyDiv w:val="1"/>
      <w:marLeft w:val="0"/>
      <w:marRight w:val="0"/>
      <w:marTop w:val="0"/>
      <w:marBottom w:val="0"/>
      <w:divBdr>
        <w:top w:val="none" w:sz="0" w:space="0" w:color="auto"/>
        <w:left w:val="none" w:sz="0" w:space="0" w:color="auto"/>
        <w:bottom w:val="none" w:sz="0" w:space="0" w:color="auto"/>
        <w:right w:val="none" w:sz="0" w:space="0" w:color="auto"/>
      </w:divBdr>
    </w:div>
    <w:div w:id="577135569">
      <w:bodyDiv w:val="1"/>
      <w:marLeft w:val="0"/>
      <w:marRight w:val="0"/>
      <w:marTop w:val="0"/>
      <w:marBottom w:val="0"/>
      <w:divBdr>
        <w:top w:val="none" w:sz="0" w:space="0" w:color="auto"/>
        <w:left w:val="none" w:sz="0" w:space="0" w:color="auto"/>
        <w:bottom w:val="none" w:sz="0" w:space="0" w:color="auto"/>
        <w:right w:val="none" w:sz="0" w:space="0" w:color="auto"/>
      </w:divBdr>
    </w:div>
    <w:div w:id="739517477">
      <w:bodyDiv w:val="1"/>
      <w:marLeft w:val="0"/>
      <w:marRight w:val="0"/>
      <w:marTop w:val="0"/>
      <w:marBottom w:val="0"/>
      <w:divBdr>
        <w:top w:val="none" w:sz="0" w:space="0" w:color="auto"/>
        <w:left w:val="none" w:sz="0" w:space="0" w:color="auto"/>
        <w:bottom w:val="none" w:sz="0" w:space="0" w:color="auto"/>
        <w:right w:val="none" w:sz="0" w:space="0" w:color="auto"/>
      </w:divBdr>
    </w:div>
    <w:div w:id="742146934">
      <w:bodyDiv w:val="1"/>
      <w:marLeft w:val="0"/>
      <w:marRight w:val="0"/>
      <w:marTop w:val="0"/>
      <w:marBottom w:val="0"/>
      <w:divBdr>
        <w:top w:val="none" w:sz="0" w:space="0" w:color="auto"/>
        <w:left w:val="none" w:sz="0" w:space="0" w:color="auto"/>
        <w:bottom w:val="none" w:sz="0" w:space="0" w:color="auto"/>
        <w:right w:val="none" w:sz="0" w:space="0" w:color="auto"/>
      </w:divBdr>
    </w:div>
    <w:div w:id="839345812">
      <w:bodyDiv w:val="1"/>
      <w:marLeft w:val="0"/>
      <w:marRight w:val="0"/>
      <w:marTop w:val="0"/>
      <w:marBottom w:val="0"/>
      <w:divBdr>
        <w:top w:val="none" w:sz="0" w:space="0" w:color="auto"/>
        <w:left w:val="none" w:sz="0" w:space="0" w:color="auto"/>
        <w:bottom w:val="none" w:sz="0" w:space="0" w:color="auto"/>
        <w:right w:val="none" w:sz="0" w:space="0" w:color="auto"/>
      </w:divBdr>
    </w:div>
    <w:div w:id="1134176782">
      <w:bodyDiv w:val="1"/>
      <w:marLeft w:val="0"/>
      <w:marRight w:val="0"/>
      <w:marTop w:val="0"/>
      <w:marBottom w:val="0"/>
      <w:divBdr>
        <w:top w:val="none" w:sz="0" w:space="0" w:color="auto"/>
        <w:left w:val="none" w:sz="0" w:space="0" w:color="auto"/>
        <w:bottom w:val="none" w:sz="0" w:space="0" w:color="auto"/>
        <w:right w:val="none" w:sz="0" w:space="0" w:color="auto"/>
      </w:divBdr>
    </w:div>
    <w:div w:id="1163156733">
      <w:bodyDiv w:val="1"/>
      <w:marLeft w:val="0"/>
      <w:marRight w:val="0"/>
      <w:marTop w:val="0"/>
      <w:marBottom w:val="0"/>
      <w:divBdr>
        <w:top w:val="none" w:sz="0" w:space="0" w:color="auto"/>
        <w:left w:val="none" w:sz="0" w:space="0" w:color="auto"/>
        <w:bottom w:val="none" w:sz="0" w:space="0" w:color="auto"/>
        <w:right w:val="none" w:sz="0" w:space="0" w:color="auto"/>
      </w:divBdr>
    </w:div>
    <w:div w:id="1359889826">
      <w:bodyDiv w:val="1"/>
      <w:marLeft w:val="0"/>
      <w:marRight w:val="0"/>
      <w:marTop w:val="0"/>
      <w:marBottom w:val="0"/>
      <w:divBdr>
        <w:top w:val="none" w:sz="0" w:space="0" w:color="auto"/>
        <w:left w:val="none" w:sz="0" w:space="0" w:color="auto"/>
        <w:bottom w:val="none" w:sz="0" w:space="0" w:color="auto"/>
        <w:right w:val="none" w:sz="0" w:space="0" w:color="auto"/>
      </w:divBdr>
      <w:divsChild>
        <w:div w:id="1776561297">
          <w:marLeft w:val="806"/>
          <w:marRight w:val="0"/>
          <w:marTop w:val="173"/>
          <w:marBottom w:val="0"/>
          <w:divBdr>
            <w:top w:val="none" w:sz="0" w:space="0" w:color="auto"/>
            <w:left w:val="none" w:sz="0" w:space="0" w:color="auto"/>
            <w:bottom w:val="none" w:sz="0" w:space="0" w:color="auto"/>
            <w:right w:val="none" w:sz="0" w:space="0" w:color="auto"/>
          </w:divBdr>
        </w:div>
        <w:div w:id="1254239386">
          <w:marLeft w:val="806"/>
          <w:marRight w:val="0"/>
          <w:marTop w:val="154"/>
          <w:marBottom w:val="0"/>
          <w:divBdr>
            <w:top w:val="none" w:sz="0" w:space="0" w:color="auto"/>
            <w:left w:val="none" w:sz="0" w:space="0" w:color="auto"/>
            <w:bottom w:val="none" w:sz="0" w:space="0" w:color="auto"/>
            <w:right w:val="none" w:sz="0" w:space="0" w:color="auto"/>
          </w:divBdr>
        </w:div>
        <w:div w:id="597569251">
          <w:marLeft w:val="806"/>
          <w:marRight w:val="0"/>
          <w:marTop w:val="154"/>
          <w:marBottom w:val="0"/>
          <w:divBdr>
            <w:top w:val="none" w:sz="0" w:space="0" w:color="auto"/>
            <w:left w:val="none" w:sz="0" w:space="0" w:color="auto"/>
            <w:bottom w:val="none" w:sz="0" w:space="0" w:color="auto"/>
            <w:right w:val="none" w:sz="0" w:space="0" w:color="auto"/>
          </w:divBdr>
        </w:div>
      </w:divsChild>
    </w:div>
    <w:div w:id="1427269879">
      <w:bodyDiv w:val="1"/>
      <w:marLeft w:val="0"/>
      <w:marRight w:val="0"/>
      <w:marTop w:val="0"/>
      <w:marBottom w:val="0"/>
      <w:divBdr>
        <w:top w:val="none" w:sz="0" w:space="0" w:color="auto"/>
        <w:left w:val="none" w:sz="0" w:space="0" w:color="auto"/>
        <w:bottom w:val="none" w:sz="0" w:space="0" w:color="auto"/>
        <w:right w:val="none" w:sz="0" w:space="0" w:color="auto"/>
      </w:divBdr>
    </w:div>
    <w:div w:id="1552031544">
      <w:bodyDiv w:val="1"/>
      <w:marLeft w:val="0"/>
      <w:marRight w:val="0"/>
      <w:marTop w:val="0"/>
      <w:marBottom w:val="0"/>
      <w:divBdr>
        <w:top w:val="none" w:sz="0" w:space="0" w:color="auto"/>
        <w:left w:val="none" w:sz="0" w:space="0" w:color="auto"/>
        <w:bottom w:val="none" w:sz="0" w:space="0" w:color="auto"/>
        <w:right w:val="none" w:sz="0" w:space="0" w:color="auto"/>
      </w:divBdr>
    </w:div>
    <w:div w:id="1641882692">
      <w:bodyDiv w:val="1"/>
      <w:marLeft w:val="0"/>
      <w:marRight w:val="0"/>
      <w:marTop w:val="0"/>
      <w:marBottom w:val="0"/>
      <w:divBdr>
        <w:top w:val="none" w:sz="0" w:space="0" w:color="auto"/>
        <w:left w:val="none" w:sz="0" w:space="0" w:color="auto"/>
        <w:bottom w:val="none" w:sz="0" w:space="0" w:color="auto"/>
        <w:right w:val="none" w:sz="0" w:space="0" w:color="auto"/>
      </w:divBdr>
    </w:div>
    <w:div w:id="1717049715">
      <w:bodyDiv w:val="1"/>
      <w:marLeft w:val="0"/>
      <w:marRight w:val="0"/>
      <w:marTop w:val="0"/>
      <w:marBottom w:val="0"/>
      <w:divBdr>
        <w:top w:val="none" w:sz="0" w:space="0" w:color="auto"/>
        <w:left w:val="none" w:sz="0" w:space="0" w:color="auto"/>
        <w:bottom w:val="none" w:sz="0" w:space="0" w:color="auto"/>
        <w:right w:val="none" w:sz="0" w:space="0" w:color="auto"/>
      </w:divBdr>
    </w:div>
    <w:div w:id="2008703013">
      <w:bodyDiv w:val="1"/>
      <w:marLeft w:val="0"/>
      <w:marRight w:val="0"/>
      <w:marTop w:val="0"/>
      <w:marBottom w:val="0"/>
      <w:divBdr>
        <w:top w:val="none" w:sz="0" w:space="0" w:color="auto"/>
        <w:left w:val="none" w:sz="0" w:space="0" w:color="auto"/>
        <w:bottom w:val="none" w:sz="0" w:space="0" w:color="auto"/>
        <w:right w:val="none" w:sz="0" w:space="0" w:color="auto"/>
      </w:divBdr>
      <w:divsChild>
        <w:div w:id="1331324172">
          <w:marLeft w:val="0"/>
          <w:marRight w:val="0"/>
          <w:marTop w:val="0"/>
          <w:marBottom w:val="0"/>
          <w:divBdr>
            <w:top w:val="single" w:sz="6" w:space="12" w:color="EDEDED"/>
            <w:left w:val="single" w:sz="6" w:space="12" w:color="EDEDED"/>
            <w:bottom w:val="single" w:sz="6" w:space="8" w:color="EDEDED"/>
            <w:right w:val="single" w:sz="6" w:space="13" w:color="EDEDED"/>
          </w:divBdr>
          <w:divsChild>
            <w:div w:id="439378612">
              <w:marLeft w:val="0"/>
              <w:marRight w:val="0"/>
              <w:marTop w:val="0"/>
              <w:marBottom w:val="0"/>
              <w:divBdr>
                <w:top w:val="none" w:sz="0" w:space="0" w:color="auto"/>
                <w:left w:val="none" w:sz="0" w:space="0" w:color="auto"/>
                <w:bottom w:val="none" w:sz="0" w:space="0" w:color="auto"/>
                <w:right w:val="none" w:sz="0" w:space="0" w:color="auto"/>
              </w:divBdr>
            </w:div>
            <w:div w:id="1029450195">
              <w:marLeft w:val="0"/>
              <w:marRight w:val="0"/>
              <w:marTop w:val="0"/>
              <w:marBottom w:val="300"/>
              <w:divBdr>
                <w:top w:val="none" w:sz="0" w:space="0" w:color="auto"/>
                <w:left w:val="none" w:sz="0" w:space="0" w:color="auto"/>
                <w:bottom w:val="none" w:sz="0" w:space="0" w:color="auto"/>
                <w:right w:val="none" w:sz="0" w:space="0" w:color="auto"/>
              </w:divBdr>
            </w:div>
            <w:div w:id="1233665326">
              <w:marLeft w:val="0"/>
              <w:marRight w:val="0"/>
              <w:marTop w:val="0"/>
              <w:marBottom w:val="165"/>
              <w:divBdr>
                <w:top w:val="none" w:sz="0" w:space="0" w:color="auto"/>
                <w:left w:val="none" w:sz="0" w:space="0" w:color="auto"/>
                <w:bottom w:val="none" w:sz="0" w:space="0" w:color="auto"/>
                <w:right w:val="none" w:sz="0" w:space="0" w:color="auto"/>
              </w:divBdr>
            </w:div>
            <w:div w:id="812677903">
              <w:marLeft w:val="0"/>
              <w:marRight w:val="0"/>
              <w:marTop w:val="0"/>
              <w:marBottom w:val="165"/>
              <w:divBdr>
                <w:top w:val="none" w:sz="0" w:space="0" w:color="auto"/>
                <w:left w:val="none" w:sz="0" w:space="0" w:color="auto"/>
                <w:bottom w:val="none" w:sz="0" w:space="0" w:color="auto"/>
                <w:right w:val="none" w:sz="0" w:space="0" w:color="auto"/>
              </w:divBdr>
            </w:div>
            <w:div w:id="409079577">
              <w:marLeft w:val="0"/>
              <w:marRight w:val="0"/>
              <w:marTop w:val="0"/>
              <w:marBottom w:val="165"/>
              <w:divBdr>
                <w:top w:val="none" w:sz="0" w:space="0" w:color="auto"/>
                <w:left w:val="none" w:sz="0" w:space="0" w:color="auto"/>
                <w:bottom w:val="none" w:sz="0" w:space="0" w:color="auto"/>
                <w:right w:val="none" w:sz="0" w:space="0" w:color="auto"/>
              </w:divBdr>
            </w:div>
            <w:div w:id="1220552465">
              <w:marLeft w:val="0"/>
              <w:marRight w:val="0"/>
              <w:marTop w:val="0"/>
              <w:marBottom w:val="165"/>
              <w:divBdr>
                <w:top w:val="none" w:sz="0" w:space="0" w:color="auto"/>
                <w:left w:val="none" w:sz="0" w:space="0" w:color="auto"/>
                <w:bottom w:val="none" w:sz="0" w:space="0" w:color="auto"/>
                <w:right w:val="none" w:sz="0" w:space="0" w:color="auto"/>
              </w:divBdr>
            </w:div>
            <w:div w:id="1021012725">
              <w:marLeft w:val="0"/>
              <w:marRight w:val="0"/>
              <w:marTop w:val="0"/>
              <w:marBottom w:val="165"/>
              <w:divBdr>
                <w:top w:val="none" w:sz="0" w:space="0" w:color="auto"/>
                <w:left w:val="none" w:sz="0" w:space="0" w:color="auto"/>
                <w:bottom w:val="none" w:sz="0" w:space="0" w:color="auto"/>
                <w:right w:val="none" w:sz="0" w:space="0" w:color="auto"/>
              </w:divBdr>
            </w:div>
            <w:div w:id="1823933136">
              <w:marLeft w:val="0"/>
              <w:marRight w:val="0"/>
              <w:marTop w:val="0"/>
              <w:marBottom w:val="165"/>
              <w:divBdr>
                <w:top w:val="none" w:sz="0" w:space="0" w:color="auto"/>
                <w:left w:val="none" w:sz="0" w:space="0" w:color="auto"/>
                <w:bottom w:val="none" w:sz="0" w:space="0" w:color="auto"/>
                <w:right w:val="none" w:sz="0" w:space="0" w:color="auto"/>
              </w:divBdr>
            </w:div>
            <w:div w:id="1953702548">
              <w:marLeft w:val="0"/>
              <w:marRight w:val="0"/>
              <w:marTop w:val="0"/>
              <w:marBottom w:val="165"/>
              <w:divBdr>
                <w:top w:val="none" w:sz="0" w:space="0" w:color="auto"/>
                <w:left w:val="none" w:sz="0" w:space="0" w:color="auto"/>
                <w:bottom w:val="none" w:sz="0" w:space="0" w:color="auto"/>
                <w:right w:val="none" w:sz="0" w:space="0" w:color="auto"/>
              </w:divBdr>
            </w:div>
            <w:div w:id="631640487">
              <w:marLeft w:val="0"/>
              <w:marRight w:val="0"/>
              <w:marTop w:val="0"/>
              <w:marBottom w:val="165"/>
              <w:divBdr>
                <w:top w:val="none" w:sz="0" w:space="0" w:color="auto"/>
                <w:left w:val="none" w:sz="0" w:space="0" w:color="auto"/>
                <w:bottom w:val="none" w:sz="0" w:space="0" w:color="auto"/>
                <w:right w:val="none" w:sz="0" w:space="0" w:color="auto"/>
              </w:divBdr>
            </w:div>
            <w:div w:id="894782418">
              <w:marLeft w:val="0"/>
              <w:marRight w:val="0"/>
              <w:marTop w:val="0"/>
              <w:marBottom w:val="165"/>
              <w:divBdr>
                <w:top w:val="none" w:sz="0" w:space="0" w:color="auto"/>
                <w:left w:val="none" w:sz="0" w:space="0" w:color="auto"/>
                <w:bottom w:val="none" w:sz="0" w:space="0" w:color="auto"/>
                <w:right w:val="none" w:sz="0" w:space="0" w:color="auto"/>
              </w:divBdr>
            </w:div>
            <w:div w:id="1424378524">
              <w:marLeft w:val="0"/>
              <w:marRight w:val="0"/>
              <w:marTop w:val="0"/>
              <w:marBottom w:val="165"/>
              <w:divBdr>
                <w:top w:val="none" w:sz="0" w:space="0" w:color="auto"/>
                <w:left w:val="none" w:sz="0" w:space="0" w:color="auto"/>
                <w:bottom w:val="none" w:sz="0" w:space="0" w:color="auto"/>
                <w:right w:val="none" w:sz="0" w:space="0" w:color="auto"/>
              </w:divBdr>
            </w:div>
            <w:div w:id="1569922571">
              <w:marLeft w:val="0"/>
              <w:marRight w:val="0"/>
              <w:marTop w:val="0"/>
              <w:marBottom w:val="300"/>
              <w:divBdr>
                <w:top w:val="none" w:sz="0" w:space="0" w:color="auto"/>
                <w:left w:val="none" w:sz="0" w:space="0" w:color="auto"/>
                <w:bottom w:val="none" w:sz="0" w:space="0" w:color="auto"/>
                <w:right w:val="none" w:sz="0" w:space="0" w:color="auto"/>
              </w:divBdr>
            </w:div>
          </w:divsChild>
        </w:div>
        <w:div w:id="269245126">
          <w:marLeft w:val="0"/>
          <w:marRight w:val="0"/>
          <w:marTop w:val="0"/>
          <w:marBottom w:val="0"/>
          <w:divBdr>
            <w:top w:val="none" w:sz="0" w:space="0" w:color="auto"/>
            <w:left w:val="none" w:sz="0" w:space="0" w:color="auto"/>
            <w:bottom w:val="none" w:sz="0" w:space="0" w:color="auto"/>
            <w:right w:val="none" w:sz="0" w:space="0" w:color="auto"/>
          </w:divBdr>
          <w:divsChild>
            <w:div w:id="754011082">
              <w:marLeft w:val="0"/>
              <w:marRight w:val="0"/>
              <w:marTop w:val="0"/>
              <w:marBottom w:val="0"/>
              <w:divBdr>
                <w:top w:val="none" w:sz="0" w:space="0" w:color="auto"/>
                <w:left w:val="none" w:sz="0" w:space="0" w:color="auto"/>
                <w:bottom w:val="none" w:sz="0" w:space="0" w:color="auto"/>
                <w:right w:val="none" w:sz="0" w:space="0" w:color="auto"/>
              </w:divBdr>
              <w:divsChild>
                <w:div w:id="21312372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6EA73-9EA7-4B48-91B3-C728323C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1272</Words>
  <Characters>7252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0000</cp:lastModifiedBy>
  <cp:revision>2</cp:revision>
  <dcterms:created xsi:type="dcterms:W3CDTF">2019-05-09T15:54:00Z</dcterms:created>
  <dcterms:modified xsi:type="dcterms:W3CDTF">2019-05-09T15:54:00Z</dcterms:modified>
</cp:coreProperties>
</file>